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4783D" w14:textId="1A484153" w:rsidR="00443037" w:rsidRPr="008E1073" w:rsidRDefault="00443037" w:rsidP="00443037">
      <w:pPr>
        <w:rPr>
          <w:b/>
          <w:sz w:val="36"/>
          <w:szCs w:val="36"/>
        </w:rPr>
      </w:pPr>
      <w:bookmarkStart w:id="0" w:name="_GoBack"/>
      <w:bookmarkEnd w:id="0"/>
      <w:r w:rsidRPr="008E1073">
        <w:rPr>
          <w:b/>
          <w:sz w:val="36"/>
          <w:szCs w:val="36"/>
        </w:rPr>
        <w:t xml:space="preserve">Merkblatt </w:t>
      </w:r>
      <w:r w:rsidR="004A1505">
        <w:rPr>
          <w:b/>
          <w:sz w:val="36"/>
          <w:szCs w:val="36"/>
        </w:rPr>
        <w:t>weiterbildendes Studium „Ergänzende Hochschulprüfung zur Erlangung der Bauvorlageb</w:t>
      </w:r>
      <w:r w:rsidR="004A1505">
        <w:rPr>
          <w:b/>
          <w:sz w:val="36"/>
          <w:szCs w:val="36"/>
        </w:rPr>
        <w:t>e</w:t>
      </w:r>
      <w:r w:rsidR="004A1505">
        <w:rPr>
          <w:b/>
          <w:sz w:val="36"/>
          <w:szCs w:val="36"/>
        </w:rPr>
        <w:t>rechtigung“ an der Hochschule Ostwestfalen-Lippe</w:t>
      </w:r>
    </w:p>
    <w:p w14:paraId="5865B46B" w14:textId="77777777" w:rsidR="00443037" w:rsidRDefault="00443037" w:rsidP="00443037"/>
    <w:p w14:paraId="50C75B3D" w14:textId="77777777" w:rsidR="00443037" w:rsidRDefault="00443037" w:rsidP="00443037">
      <w:pPr>
        <w:rPr>
          <w:rFonts w:cs="Arial"/>
        </w:rPr>
      </w:pPr>
      <w:r>
        <w:rPr>
          <w:rFonts w:cs="Arial"/>
        </w:rPr>
        <w:t>Die Erteilung der Bauvorlageberechtigung obliegt der Architektenkammer Nordrhein-Westfalen (AKNW) und ist in</w:t>
      </w:r>
      <w:r w:rsidRPr="008E1073">
        <w:rPr>
          <w:rFonts w:cs="Arial"/>
        </w:rPr>
        <w:t xml:space="preserve"> </w:t>
      </w:r>
      <w:r w:rsidRPr="00F867AA">
        <w:rPr>
          <w:rFonts w:cs="Arial"/>
        </w:rPr>
        <w:t xml:space="preserve">§ 70 Abs. 3 Nr. 3 </w:t>
      </w:r>
      <w:proofErr w:type="spellStart"/>
      <w:r w:rsidRPr="00F867AA">
        <w:rPr>
          <w:rFonts w:cs="Arial"/>
        </w:rPr>
        <w:t>BauO</w:t>
      </w:r>
      <w:proofErr w:type="spellEnd"/>
      <w:r w:rsidRPr="00F867AA">
        <w:rPr>
          <w:rFonts w:cs="Arial"/>
        </w:rPr>
        <w:t xml:space="preserve"> NRW geregelt</w:t>
      </w:r>
      <w:r>
        <w:rPr>
          <w:rFonts w:cs="Arial"/>
        </w:rPr>
        <w:t>. Für Innenarchitekten ist d</w:t>
      </w:r>
      <w:r w:rsidRPr="008E1073">
        <w:rPr>
          <w:rFonts w:cs="Arial"/>
        </w:rPr>
        <w:t>ie ergänzende Hochschulprüfung an der Hochschule Ostwestfalen-Lippe, Detmolder Schule für Archi</w:t>
      </w:r>
      <w:r>
        <w:rPr>
          <w:rFonts w:cs="Arial"/>
        </w:rPr>
        <w:t xml:space="preserve">tektur und Innenarchitektur </w:t>
      </w:r>
      <w:r w:rsidRPr="008E1073">
        <w:rPr>
          <w:rFonts w:cs="Arial"/>
        </w:rPr>
        <w:t>nach Auslaufen der alten Diplomprüfung</w:t>
      </w:r>
      <w:r w:rsidRPr="008E1073">
        <w:rPr>
          <w:rFonts w:cs="Arial"/>
        </w:rPr>
        <w:t>s</w:t>
      </w:r>
      <w:r w:rsidRPr="008E1073">
        <w:rPr>
          <w:rFonts w:cs="Arial"/>
        </w:rPr>
        <w:t>ordnung zum Wintersemester 2013-14</w:t>
      </w:r>
      <w:r>
        <w:rPr>
          <w:rFonts w:cs="Arial"/>
        </w:rPr>
        <w:t xml:space="preserve"> </w:t>
      </w:r>
      <w:r w:rsidR="008006DD">
        <w:rPr>
          <w:rFonts w:cs="Arial"/>
        </w:rPr>
        <w:t xml:space="preserve">als </w:t>
      </w:r>
      <w:r>
        <w:rPr>
          <w:rFonts w:cs="Arial"/>
        </w:rPr>
        <w:t xml:space="preserve">Weiterbildung neu geregelt worden. </w:t>
      </w:r>
    </w:p>
    <w:p w14:paraId="0B04225B" w14:textId="77777777" w:rsidR="00443037" w:rsidRDefault="00443037" w:rsidP="00443037">
      <w:pPr>
        <w:rPr>
          <w:rFonts w:cs="Arial"/>
        </w:rPr>
      </w:pPr>
    </w:p>
    <w:p w14:paraId="38A6C5D1" w14:textId="2FA14447" w:rsidR="00443037" w:rsidRDefault="00443037" w:rsidP="00443037">
      <w:pPr>
        <w:rPr>
          <w:rFonts w:cs="Arial"/>
        </w:rPr>
      </w:pPr>
      <w:r w:rsidRPr="008C223D">
        <w:rPr>
          <w:rFonts w:cs="Arial"/>
        </w:rPr>
        <w:t xml:space="preserve">Es gilt die </w:t>
      </w:r>
      <w:r w:rsidRPr="008C223D">
        <w:rPr>
          <w:rFonts w:cs="Arial"/>
          <w:b/>
        </w:rPr>
        <w:t xml:space="preserve">Prüfungsordnung für </w:t>
      </w:r>
      <w:r w:rsidR="004A1505">
        <w:rPr>
          <w:rFonts w:cs="Arial"/>
          <w:b/>
        </w:rPr>
        <w:t xml:space="preserve">das weiterbildende Studium </w:t>
      </w:r>
      <w:r w:rsidRPr="008C223D">
        <w:rPr>
          <w:rFonts w:cs="Arial"/>
          <w:b/>
        </w:rPr>
        <w:t xml:space="preserve"> „</w:t>
      </w:r>
      <w:r w:rsidR="004A1505">
        <w:rPr>
          <w:rFonts w:cs="Arial"/>
          <w:b/>
        </w:rPr>
        <w:t xml:space="preserve">Ergänzende </w:t>
      </w:r>
      <w:r w:rsidRPr="008C223D">
        <w:rPr>
          <w:rFonts w:cs="Arial"/>
          <w:b/>
        </w:rPr>
        <w:t>Hoc</w:t>
      </w:r>
      <w:r w:rsidRPr="008C223D">
        <w:rPr>
          <w:rFonts w:cs="Arial"/>
          <w:b/>
        </w:rPr>
        <w:t>h</w:t>
      </w:r>
      <w:r w:rsidRPr="008C223D">
        <w:rPr>
          <w:rFonts w:cs="Arial"/>
          <w:b/>
        </w:rPr>
        <w:t xml:space="preserve">schulprüfung </w:t>
      </w:r>
      <w:r w:rsidR="004A1505">
        <w:rPr>
          <w:rFonts w:cs="Arial"/>
          <w:b/>
        </w:rPr>
        <w:t xml:space="preserve">zur Erlangung der Bauvorlageberechtigung“ an </w:t>
      </w:r>
      <w:r w:rsidRPr="008C223D">
        <w:rPr>
          <w:rFonts w:cs="Arial"/>
          <w:b/>
        </w:rPr>
        <w:t>der Hochschule Ostwestfalen-Lippe</w:t>
      </w:r>
      <w:r w:rsidRPr="008C223D">
        <w:rPr>
          <w:rFonts w:cs="Arial"/>
        </w:rPr>
        <w:t xml:space="preserve"> vom </w:t>
      </w:r>
      <w:r w:rsidR="004A1505">
        <w:rPr>
          <w:rFonts w:cs="Arial"/>
        </w:rPr>
        <w:t>8</w:t>
      </w:r>
      <w:r w:rsidR="00370205" w:rsidRPr="008C223D">
        <w:rPr>
          <w:rFonts w:cs="Arial"/>
        </w:rPr>
        <w:t xml:space="preserve">. </w:t>
      </w:r>
      <w:r w:rsidR="004A1505">
        <w:rPr>
          <w:rFonts w:cs="Arial"/>
        </w:rPr>
        <w:t>September</w:t>
      </w:r>
      <w:r w:rsidR="00370205" w:rsidRPr="008C223D">
        <w:rPr>
          <w:rFonts w:cs="Arial"/>
        </w:rPr>
        <w:t xml:space="preserve"> </w:t>
      </w:r>
      <w:r w:rsidR="004A1505">
        <w:rPr>
          <w:rFonts w:cs="Arial"/>
        </w:rPr>
        <w:t>2014</w:t>
      </w:r>
      <w:r w:rsidRPr="008C223D">
        <w:rPr>
          <w:rFonts w:cs="Arial"/>
        </w:rPr>
        <w:t xml:space="preserve"> veröffentlicht im </w:t>
      </w:r>
      <w:r w:rsidRPr="008C223D">
        <w:rPr>
          <w:rFonts w:cs="Arial"/>
          <w:iCs/>
        </w:rPr>
        <w:t xml:space="preserve">Verkündungsblatt der </w:t>
      </w:r>
      <w:r w:rsidRPr="008C223D">
        <w:rPr>
          <w:rFonts w:cs="Arial"/>
        </w:rPr>
        <w:t xml:space="preserve">Hochschule Ostwestfalen-Lippe </w:t>
      </w:r>
      <w:r w:rsidR="004A1505">
        <w:rPr>
          <w:rFonts w:cs="Arial"/>
        </w:rPr>
        <w:t>42</w:t>
      </w:r>
      <w:r w:rsidRPr="008C223D">
        <w:rPr>
          <w:rFonts w:cs="Arial"/>
        </w:rPr>
        <w:t xml:space="preserve">. Jahrgang –  </w:t>
      </w:r>
      <w:r w:rsidR="004A1505">
        <w:rPr>
          <w:rFonts w:cs="Arial"/>
        </w:rPr>
        <w:t>8</w:t>
      </w:r>
      <w:r w:rsidR="00370205" w:rsidRPr="008C223D">
        <w:rPr>
          <w:rFonts w:cs="Arial"/>
        </w:rPr>
        <w:t xml:space="preserve">. </w:t>
      </w:r>
      <w:r w:rsidR="004A1505">
        <w:rPr>
          <w:rFonts w:cs="Arial"/>
        </w:rPr>
        <w:t>September</w:t>
      </w:r>
      <w:r w:rsidRPr="008C223D">
        <w:rPr>
          <w:rFonts w:cs="Arial"/>
        </w:rPr>
        <w:t xml:space="preserve"> 201</w:t>
      </w:r>
      <w:r w:rsidR="004A1505">
        <w:rPr>
          <w:rFonts w:cs="Arial"/>
        </w:rPr>
        <w:t>4</w:t>
      </w:r>
      <w:r w:rsidRPr="008C223D">
        <w:rPr>
          <w:rFonts w:cs="Arial"/>
        </w:rPr>
        <w:fldChar w:fldCharType="begin"/>
      </w:r>
      <w:r w:rsidRPr="008C223D">
        <w:rPr>
          <w:rFonts w:cs="Arial"/>
        </w:rPr>
        <w:instrText xml:space="preserve">  </w:instrText>
      </w:r>
      <w:r w:rsidRPr="008C223D">
        <w:rPr>
          <w:rFonts w:cs="Arial"/>
        </w:rPr>
        <w:fldChar w:fldCharType="end"/>
      </w:r>
      <w:r w:rsidRPr="008C223D">
        <w:rPr>
          <w:rFonts w:cs="Arial"/>
        </w:rPr>
        <w:t xml:space="preserve"> – Nr. </w:t>
      </w:r>
      <w:r w:rsidR="004A1505">
        <w:rPr>
          <w:rFonts w:cs="Arial"/>
        </w:rPr>
        <w:t>60.</w:t>
      </w:r>
      <w:r>
        <w:rPr>
          <w:rFonts w:cs="Arial"/>
        </w:rPr>
        <w:t xml:space="preserve"> </w:t>
      </w:r>
    </w:p>
    <w:p w14:paraId="39BC52B8" w14:textId="77777777" w:rsidR="00055B12" w:rsidRDefault="00055B12" w:rsidP="00055B12">
      <w:pPr>
        <w:rPr>
          <w:rFonts w:cs="Arial"/>
        </w:rPr>
      </w:pPr>
    </w:p>
    <w:p w14:paraId="7955D1A3" w14:textId="04A944B9" w:rsidR="00055B12" w:rsidRPr="003B1D5E" w:rsidRDefault="00055B12" w:rsidP="00055B12">
      <w:pPr>
        <w:rPr>
          <w:rFonts w:cs="Arial"/>
          <w:b/>
        </w:rPr>
      </w:pPr>
      <w:r w:rsidRPr="003B1D5E">
        <w:rPr>
          <w:rFonts w:cs="Arial"/>
          <w:b/>
        </w:rPr>
        <w:t>Ziel des weiterbildenden Studiums und Zweck der ergänzenden Hochschulpr</w:t>
      </w:r>
      <w:r w:rsidRPr="003B1D5E">
        <w:rPr>
          <w:rFonts w:cs="Arial"/>
          <w:b/>
        </w:rPr>
        <w:t>ü</w:t>
      </w:r>
      <w:r w:rsidRPr="003B1D5E">
        <w:rPr>
          <w:rFonts w:cs="Arial"/>
          <w:b/>
        </w:rPr>
        <w:t>fung</w:t>
      </w:r>
    </w:p>
    <w:p w14:paraId="6C584AD4" w14:textId="1896A077" w:rsidR="00055B12" w:rsidRPr="00055B12" w:rsidRDefault="00055B12" w:rsidP="00055B12">
      <w:pPr>
        <w:rPr>
          <w:rFonts w:cs="Arial"/>
        </w:rPr>
      </w:pPr>
      <w:r w:rsidRPr="00055B12">
        <w:rPr>
          <w:rFonts w:cs="Arial"/>
        </w:rPr>
        <w:t>Personen, die gemäß § 70 Abs. 3 Nr. 3 der Landesbauordnung (</w:t>
      </w:r>
      <w:proofErr w:type="spellStart"/>
      <w:r w:rsidRPr="00055B12">
        <w:rPr>
          <w:rFonts w:cs="Arial"/>
        </w:rPr>
        <w:t>BauO</w:t>
      </w:r>
      <w:proofErr w:type="spellEnd"/>
      <w:r w:rsidRPr="00055B12">
        <w:rPr>
          <w:rFonts w:cs="Arial"/>
        </w:rPr>
        <w:t xml:space="preserve"> NRW)1, in der j</w:t>
      </w:r>
      <w:r w:rsidRPr="00055B12">
        <w:rPr>
          <w:rFonts w:cs="Arial"/>
        </w:rPr>
        <w:t>e</w:t>
      </w:r>
      <w:r w:rsidRPr="00055B12">
        <w:rPr>
          <w:rFonts w:cs="Arial"/>
        </w:rPr>
        <w:t>weils geltenden Fassung, die Bauvorlagebe</w:t>
      </w:r>
      <w:r w:rsidR="003B1D5E">
        <w:rPr>
          <w:rFonts w:cs="Arial"/>
        </w:rPr>
        <w:t>rechtigung erlangen wollen, müss</w:t>
      </w:r>
      <w:r w:rsidRPr="00055B12">
        <w:rPr>
          <w:rFonts w:cs="Arial"/>
        </w:rPr>
        <w:t>en eine e</w:t>
      </w:r>
      <w:r w:rsidRPr="00055B12">
        <w:rPr>
          <w:rFonts w:cs="Arial"/>
        </w:rPr>
        <w:t>r</w:t>
      </w:r>
      <w:r w:rsidRPr="00055B12">
        <w:rPr>
          <w:rFonts w:cs="Arial"/>
        </w:rPr>
        <w:t>gänzende Hochschulprüfung ablegen.</w:t>
      </w:r>
    </w:p>
    <w:p w14:paraId="123BA785" w14:textId="4372515A" w:rsidR="00055B12" w:rsidRPr="00055B12" w:rsidRDefault="00055B12" w:rsidP="00055B12">
      <w:pPr>
        <w:rPr>
          <w:rFonts w:cs="Arial"/>
        </w:rPr>
      </w:pPr>
      <w:r w:rsidRPr="00055B12">
        <w:rPr>
          <w:rFonts w:cs="Arial"/>
        </w:rPr>
        <w:t>In der ergänzenden Hochschulprüfung sollen</w:t>
      </w:r>
      <w:r w:rsidR="003B1D5E">
        <w:rPr>
          <w:rFonts w:cs="Arial"/>
        </w:rPr>
        <w:t xml:space="preserve"> die Teilnehmenden am weiterbil</w:t>
      </w:r>
      <w:r w:rsidRPr="00055B12">
        <w:rPr>
          <w:rFonts w:cs="Arial"/>
        </w:rPr>
        <w:t>denden Studium nachweisen, dass sie die notwendigen Kenntnisse und Fähigkeiten insbesond</w:t>
      </w:r>
      <w:r w:rsidRPr="00055B12">
        <w:rPr>
          <w:rFonts w:cs="Arial"/>
        </w:rPr>
        <w:t>e</w:t>
      </w:r>
      <w:r w:rsidRPr="00055B12">
        <w:rPr>
          <w:rFonts w:cs="Arial"/>
        </w:rPr>
        <w:t>re in der Gebäudekunde, im Entwerfen und in der Grundrissgestaltung sowie im Städt</w:t>
      </w:r>
      <w:r w:rsidRPr="00055B12">
        <w:rPr>
          <w:rFonts w:cs="Arial"/>
        </w:rPr>
        <w:t>e</w:t>
      </w:r>
      <w:r w:rsidRPr="00055B12">
        <w:rPr>
          <w:rFonts w:cs="Arial"/>
        </w:rPr>
        <w:t>bau besitzen, um Gebäude auch hinsichtlich ihrer Einbindung in das städtebauliche U</w:t>
      </w:r>
      <w:r w:rsidRPr="00055B12">
        <w:rPr>
          <w:rFonts w:cs="Arial"/>
        </w:rPr>
        <w:t>m</w:t>
      </w:r>
      <w:r w:rsidRPr="00055B12">
        <w:rPr>
          <w:rFonts w:cs="Arial"/>
        </w:rPr>
        <w:t>feld gestaltend zu planen. Dieser Nachweis beinhaltet zwingend die praktische Anwe</w:t>
      </w:r>
      <w:r w:rsidRPr="00055B12">
        <w:rPr>
          <w:rFonts w:cs="Arial"/>
        </w:rPr>
        <w:t>n</w:t>
      </w:r>
      <w:r w:rsidRPr="00055B12">
        <w:rPr>
          <w:rFonts w:cs="Arial"/>
        </w:rPr>
        <w:t>dung der Kenntnisse in einem Entwurf, der entweder über ein eigenes Projekt aus der beruflichen Praxis (Objektvorlage, § 11) erbracht wird oder durch ein in diesem weite</w:t>
      </w:r>
      <w:r w:rsidRPr="00055B12">
        <w:rPr>
          <w:rFonts w:cs="Arial"/>
        </w:rPr>
        <w:t>r</w:t>
      </w:r>
      <w:r w:rsidRPr="00055B12">
        <w:rPr>
          <w:rFonts w:cs="Arial"/>
        </w:rPr>
        <w:t>bildenden Studium bearbeiteten Projekt (Studienarbeit, § 12). Zudem ist eine mündliche Abschlussprüfung nach § 13 abzulegen.</w:t>
      </w:r>
    </w:p>
    <w:p w14:paraId="13A7AF28" w14:textId="77777777" w:rsidR="003B1D5E" w:rsidRDefault="003B1D5E" w:rsidP="00055B12">
      <w:pPr>
        <w:rPr>
          <w:rFonts w:cs="Arial"/>
        </w:rPr>
      </w:pPr>
    </w:p>
    <w:p w14:paraId="4503B747" w14:textId="77777777" w:rsidR="00055B12" w:rsidRPr="003B1D5E" w:rsidRDefault="00055B12" w:rsidP="00055B12">
      <w:pPr>
        <w:rPr>
          <w:rFonts w:cs="Arial"/>
          <w:b/>
        </w:rPr>
      </w:pPr>
      <w:r w:rsidRPr="003B1D5E">
        <w:rPr>
          <w:rFonts w:cs="Arial"/>
          <w:b/>
        </w:rPr>
        <w:t>Zulassungsvoraussetzungen für das weiterbildende Studium</w:t>
      </w:r>
    </w:p>
    <w:p w14:paraId="3A9AEA65" w14:textId="054FB62F" w:rsidR="00055B12" w:rsidRPr="00055B12" w:rsidRDefault="00055B12" w:rsidP="00055B12">
      <w:pPr>
        <w:rPr>
          <w:rFonts w:cs="Arial"/>
        </w:rPr>
      </w:pPr>
      <w:r w:rsidRPr="00055B12">
        <w:rPr>
          <w:rFonts w:cs="Arial"/>
        </w:rPr>
        <w:t>Zur Teilnahme am weiterbildenden Studium „Erg</w:t>
      </w:r>
      <w:r w:rsidR="003B1D5E">
        <w:rPr>
          <w:rFonts w:cs="Arial"/>
        </w:rPr>
        <w:t>änzende Hochschulprüfung zur Er</w:t>
      </w:r>
      <w:r w:rsidRPr="00055B12">
        <w:rPr>
          <w:rFonts w:cs="Arial"/>
        </w:rPr>
        <w:t>la</w:t>
      </w:r>
      <w:r w:rsidRPr="00055B12">
        <w:rPr>
          <w:rFonts w:cs="Arial"/>
        </w:rPr>
        <w:t>n</w:t>
      </w:r>
      <w:r w:rsidRPr="00055B12">
        <w:rPr>
          <w:rFonts w:cs="Arial"/>
        </w:rPr>
        <w:t>gung der Bauvorlageberechtigung“ wird zugelassen, wer</w:t>
      </w:r>
    </w:p>
    <w:p w14:paraId="641F0918" w14:textId="77777777" w:rsidR="00055B12" w:rsidRPr="00055B12" w:rsidRDefault="00055B12" w:rsidP="00055B12">
      <w:pPr>
        <w:rPr>
          <w:rFonts w:cs="Arial"/>
        </w:rPr>
      </w:pPr>
      <w:r w:rsidRPr="00055B12">
        <w:rPr>
          <w:rFonts w:cs="Arial"/>
        </w:rPr>
        <w:t>1. aufgrund des Baukammergesetzes (</w:t>
      </w:r>
      <w:proofErr w:type="spellStart"/>
      <w:r w:rsidRPr="00055B12">
        <w:rPr>
          <w:rFonts w:cs="Arial"/>
        </w:rPr>
        <w:t>BauKaG</w:t>
      </w:r>
      <w:proofErr w:type="spellEnd"/>
      <w:r w:rsidRPr="00055B12">
        <w:rPr>
          <w:rFonts w:cs="Arial"/>
        </w:rPr>
        <w:t xml:space="preserve"> NRW)2, in der jeweils geltenden Fassung, die Berufsbezeichnung „Innenarchitektin“ oder „Innenarchitekt“ führen darf und</w:t>
      </w:r>
    </w:p>
    <w:p w14:paraId="15ACC6D9" w14:textId="77777777" w:rsidR="00055B12" w:rsidRPr="00055B12" w:rsidRDefault="00055B12" w:rsidP="00055B12">
      <w:pPr>
        <w:rPr>
          <w:rFonts w:cs="Arial"/>
        </w:rPr>
      </w:pPr>
      <w:r w:rsidRPr="00055B12">
        <w:rPr>
          <w:rFonts w:cs="Arial"/>
        </w:rPr>
        <w:t>2. im Anschluss daran mindestens zwei Jahre in der Planung und Überwachung</w:t>
      </w:r>
    </w:p>
    <w:p w14:paraId="2055203E" w14:textId="77777777" w:rsidR="00055B12" w:rsidRPr="00055B12" w:rsidRDefault="00055B12" w:rsidP="00055B12">
      <w:pPr>
        <w:rPr>
          <w:rFonts w:cs="Arial"/>
        </w:rPr>
      </w:pPr>
      <w:r w:rsidRPr="00055B12">
        <w:rPr>
          <w:rFonts w:cs="Arial"/>
        </w:rPr>
        <w:t>der Ausführung von Gebäuden praktisch tätig war.</w:t>
      </w:r>
    </w:p>
    <w:p w14:paraId="5FF03908" w14:textId="77777777" w:rsidR="00443037" w:rsidRDefault="00443037" w:rsidP="00443037">
      <w:pPr>
        <w:ind w:left="426" w:hanging="426"/>
        <w:rPr>
          <w:rFonts w:cs="Arial"/>
        </w:rPr>
      </w:pPr>
    </w:p>
    <w:p w14:paraId="102FF41D" w14:textId="535652AB" w:rsidR="003B1D5E" w:rsidRPr="003B1D5E" w:rsidRDefault="003B1D5E" w:rsidP="003B1D5E">
      <w:pPr>
        <w:rPr>
          <w:rFonts w:cs="Arial"/>
          <w:b/>
        </w:rPr>
      </w:pPr>
      <w:r w:rsidRPr="003B1D5E">
        <w:rPr>
          <w:rFonts w:cs="Arial"/>
          <w:b/>
        </w:rPr>
        <w:t>Umfang der ergänzenden Hochschulprüfung,</w:t>
      </w:r>
      <w:r>
        <w:rPr>
          <w:rFonts w:cs="Arial"/>
          <w:b/>
        </w:rPr>
        <w:t xml:space="preserve"> </w:t>
      </w:r>
      <w:r w:rsidRPr="003B1D5E">
        <w:rPr>
          <w:rFonts w:cs="Arial"/>
          <w:b/>
        </w:rPr>
        <w:t>Beginn und Dauer des weiterbilde</w:t>
      </w:r>
      <w:r w:rsidRPr="003B1D5E">
        <w:rPr>
          <w:rFonts w:cs="Arial"/>
          <w:b/>
        </w:rPr>
        <w:t>n</w:t>
      </w:r>
      <w:r w:rsidRPr="003B1D5E">
        <w:rPr>
          <w:rFonts w:cs="Arial"/>
          <w:b/>
        </w:rPr>
        <w:t>den Studiums</w:t>
      </w:r>
    </w:p>
    <w:p w14:paraId="1AB4AFA4" w14:textId="6B141385" w:rsidR="003B1D5E" w:rsidRPr="003B1D5E" w:rsidRDefault="003B1D5E" w:rsidP="003B1D5E">
      <w:pPr>
        <w:ind w:left="426" w:hanging="426"/>
        <w:rPr>
          <w:rFonts w:cs="Arial"/>
        </w:rPr>
      </w:pPr>
      <w:r w:rsidRPr="003B1D5E">
        <w:rPr>
          <w:rFonts w:cs="Arial"/>
        </w:rPr>
        <w:t>Die ergänzende Hochschulprüfung besteht</w:t>
      </w:r>
    </w:p>
    <w:p w14:paraId="20C2D569" w14:textId="31AE5831" w:rsidR="003B1D5E" w:rsidRPr="003B1D5E" w:rsidRDefault="003B1D5E" w:rsidP="003B1D5E">
      <w:pPr>
        <w:ind w:left="426" w:hanging="426"/>
        <w:rPr>
          <w:rFonts w:cs="Arial"/>
        </w:rPr>
      </w:pPr>
      <w:r w:rsidRPr="003B1D5E">
        <w:rPr>
          <w:rFonts w:cs="Arial"/>
        </w:rPr>
        <w:t>a) aus einem eigenen Projekt aus der beruflichen Praxis (Objektvorlage)</w:t>
      </w:r>
    </w:p>
    <w:p w14:paraId="6D81E4C6" w14:textId="79EB5626" w:rsidR="003B1D5E" w:rsidRPr="003B1D5E" w:rsidRDefault="003B1D5E" w:rsidP="003B1D5E">
      <w:pPr>
        <w:ind w:left="426" w:hanging="426"/>
        <w:rPr>
          <w:rFonts w:cs="Arial"/>
        </w:rPr>
      </w:pPr>
      <w:r w:rsidRPr="003B1D5E">
        <w:rPr>
          <w:rFonts w:cs="Arial"/>
        </w:rPr>
        <w:t>und ei</w:t>
      </w:r>
      <w:r>
        <w:rPr>
          <w:rFonts w:cs="Arial"/>
        </w:rPr>
        <w:t>ner mündlichen Abschlussprüfung</w:t>
      </w:r>
    </w:p>
    <w:p w14:paraId="2B3272A6" w14:textId="77777777" w:rsidR="003B1D5E" w:rsidRPr="003B1D5E" w:rsidRDefault="003B1D5E" w:rsidP="003B1D5E">
      <w:pPr>
        <w:ind w:left="426" w:hanging="426"/>
        <w:rPr>
          <w:rFonts w:cs="Arial"/>
          <w:b/>
        </w:rPr>
      </w:pPr>
      <w:r w:rsidRPr="003B1D5E">
        <w:rPr>
          <w:rFonts w:cs="Arial"/>
          <w:b/>
        </w:rPr>
        <w:t>oder</w:t>
      </w:r>
    </w:p>
    <w:p w14:paraId="49650160" w14:textId="05F753DC" w:rsidR="003B1D5E" w:rsidRPr="003B1D5E" w:rsidRDefault="003B1D5E" w:rsidP="003B1D5E">
      <w:pPr>
        <w:ind w:left="426" w:hanging="426"/>
        <w:rPr>
          <w:rFonts w:cs="Arial"/>
        </w:rPr>
      </w:pPr>
      <w:r w:rsidRPr="003B1D5E">
        <w:rPr>
          <w:rFonts w:cs="Arial"/>
        </w:rPr>
        <w:t>b) aus einem in diesem weiterbildenden Studium bearbeit</w:t>
      </w:r>
      <w:r>
        <w:rPr>
          <w:rFonts w:cs="Arial"/>
        </w:rPr>
        <w:t>eten Projekt (Studienarbeit)</w:t>
      </w:r>
    </w:p>
    <w:p w14:paraId="42F2AD1F" w14:textId="09CD9A11" w:rsidR="003B1D5E" w:rsidRPr="003B1D5E" w:rsidRDefault="003B1D5E" w:rsidP="003B1D5E">
      <w:pPr>
        <w:ind w:left="426" w:hanging="426"/>
        <w:rPr>
          <w:rFonts w:cs="Arial"/>
        </w:rPr>
      </w:pPr>
      <w:r w:rsidRPr="003B1D5E">
        <w:rPr>
          <w:rFonts w:cs="Arial"/>
        </w:rPr>
        <w:t>und ei</w:t>
      </w:r>
      <w:r>
        <w:rPr>
          <w:rFonts w:cs="Arial"/>
        </w:rPr>
        <w:t>ner mündlichen Abschlussprüfung.</w:t>
      </w:r>
    </w:p>
    <w:p w14:paraId="31692608" w14:textId="77777777" w:rsidR="003B1D5E" w:rsidRDefault="003B1D5E" w:rsidP="003B1D5E">
      <w:pPr>
        <w:rPr>
          <w:rFonts w:cs="Arial"/>
        </w:rPr>
      </w:pPr>
    </w:p>
    <w:p w14:paraId="72E851A7" w14:textId="1595DDC2" w:rsidR="003B1D5E" w:rsidRPr="003B1D5E" w:rsidRDefault="003B1D5E" w:rsidP="003B1D5E">
      <w:pPr>
        <w:rPr>
          <w:rFonts w:cs="Arial"/>
        </w:rPr>
      </w:pPr>
      <w:r w:rsidRPr="003B1D5E">
        <w:rPr>
          <w:rFonts w:cs="Arial"/>
        </w:rPr>
        <w:t>Das weiterbildende Studium „Ergänzende Hochschulprüfung zur Erlangung der Bauvo</w:t>
      </w:r>
      <w:r w:rsidRPr="003B1D5E">
        <w:rPr>
          <w:rFonts w:cs="Arial"/>
        </w:rPr>
        <w:t>r</w:t>
      </w:r>
      <w:r w:rsidRPr="003B1D5E">
        <w:rPr>
          <w:rFonts w:cs="Arial"/>
        </w:rPr>
        <w:t>lageberechtigung“ wird im Sommersemester und Wintersemester angeboten und dauert ein Semester.</w:t>
      </w:r>
    </w:p>
    <w:p w14:paraId="6E1C14A4" w14:textId="77777777" w:rsidR="007C3244" w:rsidRPr="003F5110" w:rsidRDefault="008006DD" w:rsidP="008006DD">
      <w:pPr>
        <w:pStyle w:val="NurText"/>
        <w:rPr>
          <w:rFonts w:asciiTheme="majorHAnsi" w:hAnsiTheme="majorHAnsi" w:cs="Arial"/>
          <w:b/>
          <w:sz w:val="22"/>
          <w:szCs w:val="22"/>
        </w:rPr>
      </w:pPr>
      <w:r w:rsidRPr="008006DD">
        <w:rPr>
          <w:rFonts w:asciiTheme="majorHAnsi" w:hAnsiTheme="majorHAnsi" w:cs="Arial"/>
          <w:b/>
          <w:sz w:val="22"/>
          <w:szCs w:val="22"/>
        </w:rPr>
        <w:lastRenderedPageBreak/>
        <w:t>LEISTUNGSANFORDERUNGEN FÜR DAS</w:t>
      </w:r>
      <w:r>
        <w:rPr>
          <w:rFonts w:asciiTheme="majorHAnsi" w:hAnsiTheme="majorHAnsi" w:cs="Arial"/>
          <w:b/>
          <w:sz w:val="22"/>
          <w:szCs w:val="22"/>
        </w:rPr>
        <w:t xml:space="preserve"> </w:t>
      </w:r>
      <w:r w:rsidR="007C3244" w:rsidRPr="003F5110">
        <w:rPr>
          <w:rFonts w:asciiTheme="majorHAnsi" w:hAnsiTheme="majorHAnsi" w:cs="Arial"/>
          <w:b/>
          <w:sz w:val="22"/>
          <w:szCs w:val="22"/>
        </w:rPr>
        <w:t>WEITERBILDUNGSANGEBOT „BAUVORLAGEB</w:t>
      </w:r>
      <w:r w:rsidR="007C3244" w:rsidRPr="003F5110">
        <w:rPr>
          <w:rFonts w:asciiTheme="majorHAnsi" w:hAnsiTheme="majorHAnsi" w:cs="Arial"/>
          <w:b/>
          <w:sz w:val="22"/>
          <w:szCs w:val="22"/>
        </w:rPr>
        <w:t>E</w:t>
      </w:r>
      <w:r w:rsidR="007C3244" w:rsidRPr="003F5110">
        <w:rPr>
          <w:rFonts w:asciiTheme="majorHAnsi" w:hAnsiTheme="majorHAnsi" w:cs="Arial"/>
          <w:b/>
          <w:sz w:val="22"/>
          <w:szCs w:val="22"/>
        </w:rPr>
        <w:t>RECHTIGUNG“ UND DIE TEILNAHME AN DER ERGÄNZENDEN HOCHSCHULPRÜFUNG</w:t>
      </w:r>
    </w:p>
    <w:p w14:paraId="4650D2C3" w14:textId="77777777" w:rsidR="007C3244" w:rsidRPr="003F5110" w:rsidRDefault="007C3244" w:rsidP="007C3244">
      <w:pPr>
        <w:pStyle w:val="NurText"/>
        <w:rPr>
          <w:rFonts w:asciiTheme="majorHAnsi" w:hAnsiTheme="majorHAnsi" w:cs="Arial"/>
          <w:sz w:val="22"/>
          <w:szCs w:val="22"/>
        </w:rPr>
      </w:pPr>
    </w:p>
    <w:p w14:paraId="25B24DFF"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Die Projektbearbeitung bzw. Aufgabestellung soll ein Maß an Komplexität aufweisen, das es g</w:t>
      </w:r>
      <w:r w:rsidRPr="003F5110">
        <w:rPr>
          <w:rFonts w:asciiTheme="majorHAnsi" w:hAnsiTheme="majorHAnsi" w:cs="Arial"/>
          <w:sz w:val="22"/>
          <w:szCs w:val="22"/>
        </w:rPr>
        <w:t>e</w:t>
      </w:r>
      <w:r w:rsidRPr="003F5110">
        <w:rPr>
          <w:rFonts w:asciiTheme="majorHAnsi" w:hAnsiTheme="majorHAnsi" w:cs="Arial"/>
          <w:sz w:val="22"/>
          <w:szCs w:val="22"/>
        </w:rPr>
        <w:t>stattet, Aussagen zum städtebaulichen Zusammenhang, zur Außenraumgestaltung, zu planung</w:t>
      </w:r>
      <w:r w:rsidRPr="003F5110">
        <w:rPr>
          <w:rFonts w:asciiTheme="majorHAnsi" w:hAnsiTheme="majorHAnsi" w:cs="Arial"/>
          <w:sz w:val="22"/>
          <w:szCs w:val="22"/>
        </w:rPr>
        <w:t>s</w:t>
      </w:r>
      <w:r w:rsidRPr="003F5110">
        <w:rPr>
          <w:rFonts w:asciiTheme="majorHAnsi" w:hAnsiTheme="majorHAnsi" w:cs="Arial"/>
          <w:sz w:val="22"/>
          <w:szCs w:val="22"/>
        </w:rPr>
        <w:t>rechtlichen, funktionalen und konstruktiven Vorschlägen in einem ganzheitlich gestalteten Bauwerk zu treffen.</w:t>
      </w:r>
    </w:p>
    <w:p w14:paraId="4466EA3B" w14:textId="77777777" w:rsidR="007C3244" w:rsidRPr="003F5110" w:rsidRDefault="007C3244" w:rsidP="007C3244">
      <w:pPr>
        <w:pStyle w:val="NurText"/>
        <w:rPr>
          <w:rFonts w:asciiTheme="majorHAnsi" w:hAnsiTheme="majorHAnsi" w:cs="Arial"/>
          <w:sz w:val="22"/>
          <w:szCs w:val="22"/>
        </w:rPr>
      </w:pPr>
    </w:p>
    <w:p w14:paraId="3B34B4EC" w14:textId="4A1ED4C7" w:rsidR="007C3244" w:rsidRPr="003F5110" w:rsidRDefault="007C3244" w:rsidP="007C3244">
      <w:pPr>
        <w:pStyle w:val="NurText"/>
        <w:rPr>
          <w:rFonts w:asciiTheme="majorHAnsi" w:hAnsiTheme="majorHAnsi" w:cs="Arial"/>
          <w:sz w:val="22"/>
          <w:szCs w:val="22"/>
        </w:rPr>
      </w:pPr>
      <w:r w:rsidRPr="008006DD">
        <w:rPr>
          <w:rFonts w:asciiTheme="majorHAnsi" w:hAnsiTheme="majorHAnsi" w:cs="Arial"/>
          <w:b/>
          <w:sz w:val="22"/>
          <w:szCs w:val="22"/>
        </w:rPr>
        <w:t xml:space="preserve">Die Objektvorlage </w:t>
      </w:r>
      <w:r w:rsidRPr="008006DD">
        <w:rPr>
          <w:rFonts w:asciiTheme="majorHAnsi" w:hAnsiTheme="majorHAnsi" w:cs="Arial"/>
          <w:sz w:val="22"/>
          <w:szCs w:val="22"/>
        </w:rPr>
        <w:t>ist</w:t>
      </w:r>
      <w:r w:rsidRPr="003F5110">
        <w:rPr>
          <w:rFonts w:asciiTheme="majorHAnsi" w:hAnsiTheme="majorHAnsi" w:cs="Arial"/>
          <w:sz w:val="22"/>
          <w:szCs w:val="22"/>
        </w:rPr>
        <w:t xml:space="preserve"> der Hochschule rechtzeitig vor der Prüfung vorzulegen</w:t>
      </w:r>
      <w:r w:rsidR="008006DD">
        <w:rPr>
          <w:rFonts w:asciiTheme="majorHAnsi" w:hAnsiTheme="majorHAnsi" w:cs="Arial"/>
          <w:sz w:val="22"/>
          <w:szCs w:val="22"/>
        </w:rPr>
        <w:t>.</w:t>
      </w:r>
      <w:r w:rsidRPr="003F5110">
        <w:rPr>
          <w:rFonts w:asciiTheme="majorHAnsi" w:hAnsiTheme="majorHAnsi" w:cs="Arial"/>
          <w:sz w:val="22"/>
          <w:szCs w:val="22"/>
        </w:rPr>
        <w:t xml:space="preserve"> </w:t>
      </w:r>
    </w:p>
    <w:p w14:paraId="700D9341" w14:textId="1BD5A4D2" w:rsidR="007C3244" w:rsidRPr="003F5110" w:rsidRDefault="007C3244" w:rsidP="007C3244">
      <w:pPr>
        <w:pStyle w:val="NurText"/>
        <w:rPr>
          <w:rFonts w:asciiTheme="majorHAnsi" w:hAnsiTheme="majorHAnsi" w:cs="Arial"/>
          <w:sz w:val="22"/>
          <w:szCs w:val="22"/>
        </w:rPr>
      </w:pPr>
      <w:r w:rsidRPr="008006DD">
        <w:rPr>
          <w:rFonts w:asciiTheme="majorHAnsi" w:hAnsiTheme="majorHAnsi" w:cs="Arial"/>
          <w:b/>
          <w:sz w:val="22"/>
          <w:szCs w:val="22"/>
        </w:rPr>
        <w:t xml:space="preserve">Die Studienarbeit </w:t>
      </w:r>
      <w:r w:rsidRPr="003F5110">
        <w:rPr>
          <w:rFonts w:asciiTheme="majorHAnsi" w:hAnsiTheme="majorHAnsi" w:cs="Arial"/>
          <w:sz w:val="22"/>
          <w:szCs w:val="22"/>
        </w:rPr>
        <w:t>kann im Rahmen des jeweiligen Angebotes der Hochschule unter Be</w:t>
      </w:r>
      <w:r w:rsidR="00370205">
        <w:rPr>
          <w:rFonts w:asciiTheme="majorHAnsi" w:hAnsiTheme="majorHAnsi" w:cs="Arial"/>
          <w:sz w:val="22"/>
          <w:szCs w:val="22"/>
        </w:rPr>
        <w:t>treuung erstellt werden.</w:t>
      </w:r>
    </w:p>
    <w:p w14:paraId="53D7166E" w14:textId="77777777" w:rsidR="007C3244" w:rsidRPr="003F5110" w:rsidRDefault="007C3244" w:rsidP="007C3244">
      <w:pPr>
        <w:pStyle w:val="NurText"/>
        <w:rPr>
          <w:rFonts w:asciiTheme="majorHAnsi" w:hAnsiTheme="majorHAnsi" w:cs="Arial"/>
          <w:sz w:val="22"/>
          <w:szCs w:val="22"/>
        </w:rPr>
      </w:pPr>
    </w:p>
    <w:p w14:paraId="7D845080" w14:textId="77777777" w:rsidR="007C3244" w:rsidRPr="008006DD" w:rsidRDefault="007C3244" w:rsidP="007C3244">
      <w:pPr>
        <w:pStyle w:val="NurText"/>
        <w:rPr>
          <w:rFonts w:asciiTheme="majorHAnsi" w:hAnsiTheme="majorHAnsi" w:cs="Arial"/>
          <w:b/>
          <w:sz w:val="22"/>
          <w:szCs w:val="22"/>
        </w:rPr>
      </w:pPr>
      <w:r w:rsidRPr="008006DD">
        <w:rPr>
          <w:rFonts w:asciiTheme="majorHAnsi" w:hAnsiTheme="majorHAnsi" w:cs="Arial"/>
          <w:b/>
          <w:sz w:val="22"/>
          <w:szCs w:val="22"/>
        </w:rPr>
        <w:t xml:space="preserve">I. Im Einzelnen sollen folgende Aussagen gemacht werden: </w:t>
      </w:r>
    </w:p>
    <w:p w14:paraId="581136D5" w14:textId="77777777" w:rsidR="007C3244" w:rsidRPr="003F5110" w:rsidRDefault="007C3244" w:rsidP="007C3244">
      <w:pPr>
        <w:pStyle w:val="NurText"/>
        <w:rPr>
          <w:rFonts w:asciiTheme="majorHAnsi" w:hAnsiTheme="majorHAnsi" w:cs="Arial"/>
          <w:sz w:val="22"/>
          <w:szCs w:val="22"/>
        </w:rPr>
      </w:pPr>
    </w:p>
    <w:p w14:paraId="27717ECB"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1. Städtebauliche </w:t>
      </w:r>
      <w:r w:rsidR="00685AFF">
        <w:rPr>
          <w:rFonts w:asciiTheme="majorHAnsi" w:hAnsiTheme="majorHAnsi" w:cs="Arial"/>
          <w:sz w:val="22"/>
          <w:szCs w:val="22"/>
        </w:rPr>
        <w:t>Belange</w:t>
      </w:r>
      <w:r w:rsidRPr="003F5110">
        <w:rPr>
          <w:rFonts w:asciiTheme="majorHAnsi" w:hAnsiTheme="majorHAnsi" w:cs="Arial"/>
          <w:sz w:val="22"/>
          <w:szCs w:val="22"/>
        </w:rPr>
        <w:t xml:space="preserve">: </w:t>
      </w:r>
      <w:r w:rsidR="00685AFF">
        <w:rPr>
          <w:rFonts w:asciiTheme="majorHAnsi" w:hAnsiTheme="majorHAnsi" w:cs="Arial"/>
          <w:sz w:val="22"/>
          <w:szCs w:val="22"/>
        </w:rPr>
        <w:t xml:space="preserve">zum Beispiel: </w:t>
      </w:r>
      <w:r w:rsidRPr="003F5110">
        <w:rPr>
          <w:rFonts w:asciiTheme="majorHAnsi" w:hAnsiTheme="majorHAnsi" w:cs="Arial"/>
          <w:sz w:val="22"/>
          <w:szCs w:val="22"/>
        </w:rPr>
        <w:t>Gestalt, Nutzung, Verkehr, GRZ / GFZ, Flächenversieg</w:t>
      </w:r>
      <w:r w:rsidRPr="003F5110">
        <w:rPr>
          <w:rFonts w:asciiTheme="majorHAnsi" w:hAnsiTheme="majorHAnsi" w:cs="Arial"/>
          <w:sz w:val="22"/>
          <w:szCs w:val="22"/>
        </w:rPr>
        <w:t>e</w:t>
      </w:r>
      <w:r w:rsidRPr="003F5110">
        <w:rPr>
          <w:rFonts w:asciiTheme="majorHAnsi" w:hAnsiTheme="majorHAnsi" w:cs="Arial"/>
          <w:sz w:val="22"/>
          <w:szCs w:val="22"/>
        </w:rPr>
        <w:t xml:space="preserve">lung </w:t>
      </w:r>
    </w:p>
    <w:p w14:paraId="4819FD6C" w14:textId="77777777" w:rsidR="007C3244" w:rsidRPr="003F5110" w:rsidRDefault="007C3244" w:rsidP="007C3244">
      <w:pPr>
        <w:pStyle w:val="NurText"/>
        <w:rPr>
          <w:rFonts w:asciiTheme="majorHAnsi" w:hAnsiTheme="majorHAnsi" w:cs="Arial"/>
          <w:sz w:val="22"/>
          <w:szCs w:val="22"/>
        </w:rPr>
      </w:pPr>
    </w:p>
    <w:p w14:paraId="281C039C" w14:textId="0D9EDDEF"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2. </w:t>
      </w:r>
      <w:r w:rsidR="003F5110">
        <w:rPr>
          <w:rFonts w:asciiTheme="majorHAnsi" w:hAnsiTheme="majorHAnsi" w:cs="Arial"/>
          <w:sz w:val="22"/>
          <w:szCs w:val="22"/>
        </w:rPr>
        <w:t xml:space="preserve">Der </w:t>
      </w:r>
      <w:r w:rsidRPr="003F5110">
        <w:rPr>
          <w:rFonts w:asciiTheme="majorHAnsi" w:hAnsiTheme="majorHAnsi" w:cs="Arial"/>
          <w:sz w:val="22"/>
          <w:szCs w:val="22"/>
        </w:rPr>
        <w:t>Entwurf</w:t>
      </w:r>
      <w:r w:rsidR="003F5110" w:rsidRPr="003F5110">
        <w:rPr>
          <w:rFonts w:asciiTheme="majorHAnsi" w:hAnsiTheme="majorHAnsi" w:cs="Arial"/>
          <w:sz w:val="22"/>
          <w:szCs w:val="22"/>
        </w:rPr>
        <w:t xml:space="preserve"> soll eine relevante Größe haben</w:t>
      </w:r>
      <w:r w:rsidR="00685AFF">
        <w:rPr>
          <w:rFonts w:asciiTheme="majorHAnsi" w:hAnsiTheme="majorHAnsi" w:cs="Arial"/>
          <w:sz w:val="22"/>
          <w:szCs w:val="22"/>
        </w:rPr>
        <w:t xml:space="preserve">. Die Festlegung erfolgt in Anlehnung an die für eine Bauvorlage erforderlichen Planunterlagen (Katasterpläne, Bauzeichnungen, Stand- und Brandschutznachweise sowie Baubeschreibung gemäß der </w:t>
      </w:r>
      <w:proofErr w:type="spellStart"/>
      <w:r w:rsidR="00685AFF">
        <w:rPr>
          <w:rFonts w:asciiTheme="majorHAnsi" w:hAnsiTheme="majorHAnsi" w:cs="Arial"/>
          <w:sz w:val="22"/>
          <w:szCs w:val="22"/>
        </w:rPr>
        <w:t>MBauVorlVO</w:t>
      </w:r>
      <w:proofErr w:type="spellEnd"/>
      <w:r w:rsidR="00685AFF">
        <w:rPr>
          <w:rFonts w:asciiTheme="majorHAnsi" w:hAnsiTheme="majorHAnsi" w:cs="Arial"/>
          <w:sz w:val="22"/>
          <w:szCs w:val="22"/>
        </w:rPr>
        <w:t xml:space="preserve"> 2007) bzw. </w:t>
      </w:r>
      <w:r w:rsidRPr="003F5110">
        <w:rPr>
          <w:rFonts w:asciiTheme="majorHAnsi" w:hAnsiTheme="majorHAnsi" w:cs="Arial"/>
          <w:sz w:val="22"/>
          <w:szCs w:val="22"/>
        </w:rPr>
        <w:t xml:space="preserve">nach </w:t>
      </w:r>
      <w:proofErr w:type="spellStart"/>
      <w:r w:rsidRPr="003F5110">
        <w:rPr>
          <w:rFonts w:asciiTheme="majorHAnsi" w:hAnsiTheme="majorHAnsi" w:cs="Arial"/>
          <w:sz w:val="22"/>
          <w:szCs w:val="22"/>
        </w:rPr>
        <w:t>BauO</w:t>
      </w:r>
      <w:proofErr w:type="spellEnd"/>
      <w:r w:rsidRPr="003F5110">
        <w:rPr>
          <w:rFonts w:asciiTheme="majorHAnsi" w:hAnsiTheme="majorHAnsi" w:cs="Arial"/>
          <w:sz w:val="22"/>
          <w:szCs w:val="22"/>
        </w:rPr>
        <w:t xml:space="preserve"> NRW mit Aussagen zu Abstandflächen, </w:t>
      </w:r>
      <w:r w:rsidR="00685AFF">
        <w:rPr>
          <w:rFonts w:asciiTheme="majorHAnsi" w:hAnsiTheme="majorHAnsi" w:cs="Arial"/>
          <w:sz w:val="22"/>
          <w:szCs w:val="22"/>
        </w:rPr>
        <w:t xml:space="preserve">Bau- und Absturzhöhe, </w:t>
      </w:r>
      <w:r w:rsidRPr="003F5110">
        <w:rPr>
          <w:rFonts w:asciiTheme="majorHAnsi" w:hAnsiTheme="majorHAnsi" w:cs="Arial"/>
          <w:sz w:val="22"/>
          <w:szCs w:val="22"/>
        </w:rPr>
        <w:t>Brandschutz, Flucht</w:t>
      </w:r>
      <w:r w:rsidR="003F5110">
        <w:rPr>
          <w:rFonts w:asciiTheme="majorHAnsi" w:hAnsiTheme="majorHAnsi" w:cs="Arial"/>
          <w:sz w:val="22"/>
          <w:szCs w:val="22"/>
        </w:rPr>
        <w:t>- und Re</w:t>
      </w:r>
      <w:r w:rsidR="003F5110">
        <w:rPr>
          <w:rFonts w:asciiTheme="majorHAnsi" w:hAnsiTheme="majorHAnsi" w:cs="Arial"/>
          <w:sz w:val="22"/>
          <w:szCs w:val="22"/>
        </w:rPr>
        <w:t>t</w:t>
      </w:r>
      <w:r w:rsidR="003F5110">
        <w:rPr>
          <w:rFonts w:asciiTheme="majorHAnsi" w:hAnsiTheme="majorHAnsi" w:cs="Arial"/>
          <w:sz w:val="22"/>
          <w:szCs w:val="22"/>
        </w:rPr>
        <w:t>tungs</w:t>
      </w:r>
      <w:r w:rsidRPr="003F5110">
        <w:rPr>
          <w:rFonts w:asciiTheme="majorHAnsi" w:hAnsiTheme="majorHAnsi" w:cs="Arial"/>
          <w:sz w:val="22"/>
          <w:szCs w:val="22"/>
        </w:rPr>
        <w:t>we</w:t>
      </w:r>
      <w:r w:rsidR="003F5110">
        <w:rPr>
          <w:rFonts w:asciiTheme="majorHAnsi" w:hAnsiTheme="majorHAnsi" w:cs="Arial"/>
          <w:sz w:val="22"/>
          <w:szCs w:val="22"/>
        </w:rPr>
        <w:t xml:space="preserve">ge, Baustoffe und Bauteile, nachbarschützende Belange, insb. </w:t>
      </w:r>
      <w:r w:rsidR="00685AFF">
        <w:rPr>
          <w:rFonts w:asciiTheme="majorHAnsi" w:hAnsiTheme="majorHAnsi" w:cs="Arial"/>
          <w:sz w:val="22"/>
          <w:szCs w:val="22"/>
        </w:rPr>
        <w:t>d</w:t>
      </w:r>
      <w:r w:rsidR="003F5110">
        <w:rPr>
          <w:rFonts w:asciiTheme="majorHAnsi" w:hAnsiTheme="majorHAnsi" w:cs="Arial"/>
          <w:sz w:val="22"/>
          <w:szCs w:val="22"/>
        </w:rPr>
        <w:t>as Rech</w:t>
      </w:r>
      <w:r w:rsidR="00685AFF">
        <w:rPr>
          <w:rFonts w:asciiTheme="majorHAnsi" w:hAnsiTheme="majorHAnsi" w:cs="Arial"/>
          <w:sz w:val="22"/>
          <w:szCs w:val="22"/>
        </w:rPr>
        <w:t>t</w:t>
      </w:r>
      <w:r w:rsidR="003F5110">
        <w:rPr>
          <w:rFonts w:asciiTheme="majorHAnsi" w:hAnsiTheme="majorHAnsi" w:cs="Arial"/>
          <w:sz w:val="22"/>
          <w:szCs w:val="22"/>
        </w:rPr>
        <w:t xml:space="preserve"> der Abstand</w:t>
      </w:r>
      <w:r w:rsidR="003F5110">
        <w:rPr>
          <w:rFonts w:asciiTheme="majorHAnsi" w:hAnsiTheme="majorHAnsi" w:cs="Arial"/>
          <w:sz w:val="22"/>
          <w:szCs w:val="22"/>
        </w:rPr>
        <w:t>s</w:t>
      </w:r>
      <w:r w:rsidR="003F5110">
        <w:rPr>
          <w:rFonts w:asciiTheme="majorHAnsi" w:hAnsiTheme="majorHAnsi" w:cs="Arial"/>
          <w:sz w:val="22"/>
          <w:szCs w:val="22"/>
        </w:rPr>
        <w:t>flächen</w:t>
      </w:r>
      <w:r w:rsidRPr="003F5110">
        <w:rPr>
          <w:rFonts w:asciiTheme="majorHAnsi" w:hAnsiTheme="majorHAnsi" w:cs="Arial"/>
          <w:sz w:val="22"/>
          <w:szCs w:val="22"/>
        </w:rPr>
        <w:t>, Grundrisse, Schnitte, Ansichten 1:100 oder 1.200. Raum-und F</w:t>
      </w:r>
      <w:r w:rsidR="008C223D">
        <w:rPr>
          <w:rFonts w:asciiTheme="majorHAnsi" w:hAnsiTheme="majorHAnsi" w:cs="Arial"/>
          <w:sz w:val="22"/>
          <w:szCs w:val="22"/>
        </w:rPr>
        <w:t>lächenberechnungen nach DIN 277.</w:t>
      </w:r>
    </w:p>
    <w:p w14:paraId="55C33650" w14:textId="77777777" w:rsidR="007C3244" w:rsidRPr="003F5110" w:rsidRDefault="007C3244" w:rsidP="007C3244">
      <w:pPr>
        <w:pStyle w:val="NurText"/>
        <w:rPr>
          <w:rFonts w:asciiTheme="majorHAnsi" w:hAnsiTheme="majorHAnsi" w:cs="Arial"/>
          <w:sz w:val="22"/>
          <w:szCs w:val="22"/>
        </w:rPr>
      </w:pPr>
    </w:p>
    <w:p w14:paraId="3D076F35"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3. Darstellung des Tragwerks im Konzept als Vorbereitung für den Standsicherheitsnachweis. </w:t>
      </w:r>
    </w:p>
    <w:p w14:paraId="61421D6B" w14:textId="77777777" w:rsidR="007C3244" w:rsidRPr="003F5110" w:rsidRDefault="007C3244" w:rsidP="007C3244">
      <w:pPr>
        <w:pStyle w:val="NurText"/>
        <w:rPr>
          <w:rFonts w:asciiTheme="majorHAnsi" w:hAnsiTheme="majorHAnsi" w:cs="Arial"/>
          <w:sz w:val="22"/>
          <w:szCs w:val="22"/>
        </w:rPr>
      </w:pPr>
    </w:p>
    <w:p w14:paraId="406F718E"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4. Teil-Werkplanung M 1:50 mit konstruktiven Detailvorschlägen 1:10 bis 1:1 als Nachweis der Realisierbarkeit eigener Gestaltabsichten an besonders anspruchsvollen Punkten. </w:t>
      </w:r>
    </w:p>
    <w:p w14:paraId="0E642CB4" w14:textId="77777777" w:rsidR="007C3244" w:rsidRPr="003F5110" w:rsidRDefault="007C3244" w:rsidP="007C3244">
      <w:pPr>
        <w:pStyle w:val="NurText"/>
        <w:rPr>
          <w:rFonts w:asciiTheme="majorHAnsi" w:hAnsiTheme="majorHAnsi" w:cs="Arial"/>
          <w:sz w:val="22"/>
          <w:szCs w:val="22"/>
        </w:rPr>
      </w:pPr>
    </w:p>
    <w:p w14:paraId="3413C03F"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5. Außenraumgestaltung sowohl im städtebaulichen Bereich als auch am Bauwerk selbst in der Gebäudeplanung. </w:t>
      </w:r>
    </w:p>
    <w:p w14:paraId="74C2F5F8" w14:textId="77777777" w:rsidR="007C3244" w:rsidRPr="003F5110" w:rsidRDefault="007C3244" w:rsidP="007C3244">
      <w:pPr>
        <w:pStyle w:val="NurText"/>
        <w:rPr>
          <w:rFonts w:asciiTheme="majorHAnsi" w:hAnsiTheme="majorHAnsi" w:cs="Arial"/>
          <w:sz w:val="22"/>
          <w:szCs w:val="22"/>
        </w:rPr>
      </w:pPr>
    </w:p>
    <w:p w14:paraId="76631710"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6. Entwässerungsplanung </w:t>
      </w:r>
    </w:p>
    <w:p w14:paraId="5278B746" w14:textId="77777777" w:rsidR="007C3244" w:rsidRPr="003F5110" w:rsidRDefault="007C3244" w:rsidP="007C3244">
      <w:pPr>
        <w:pStyle w:val="NurText"/>
        <w:rPr>
          <w:rFonts w:asciiTheme="majorHAnsi" w:hAnsiTheme="majorHAnsi" w:cs="Arial"/>
          <w:sz w:val="22"/>
          <w:szCs w:val="22"/>
        </w:rPr>
      </w:pPr>
    </w:p>
    <w:p w14:paraId="7C1BD902" w14:textId="77777777" w:rsidR="007C3244" w:rsidRPr="008006DD" w:rsidRDefault="007C3244" w:rsidP="007C3244">
      <w:pPr>
        <w:pStyle w:val="NurText"/>
        <w:rPr>
          <w:rFonts w:asciiTheme="majorHAnsi" w:hAnsiTheme="majorHAnsi" w:cs="Arial"/>
          <w:b/>
          <w:sz w:val="22"/>
          <w:szCs w:val="22"/>
        </w:rPr>
      </w:pPr>
      <w:r w:rsidRPr="008006DD">
        <w:rPr>
          <w:rFonts w:asciiTheme="majorHAnsi" w:hAnsiTheme="majorHAnsi" w:cs="Arial"/>
          <w:b/>
          <w:sz w:val="22"/>
          <w:szCs w:val="22"/>
        </w:rPr>
        <w:t xml:space="preserve">II. Folgende Plan-und Modellunterlagen werden in der Regel dazu nötig sein: </w:t>
      </w:r>
    </w:p>
    <w:p w14:paraId="53612719" w14:textId="77777777" w:rsidR="007C3244" w:rsidRPr="003F5110" w:rsidRDefault="007C3244" w:rsidP="007C3244">
      <w:pPr>
        <w:pStyle w:val="NurText"/>
        <w:rPr>
          <w:rFonts w:asciiTheme="majorHAnsi" w:hAnsiTheme="majorHAnsi" w:cs="Arial"/>
          <w:sz w:val="22"/>
          <w:szCs w:val="22"/>
        </w:rPr>
      </w:pPr>
    </w:p>
    <w:p w14:paraId="5125D035"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a) Lageplan 1:500 als Dachaufsicht mit Außenraumgestaltung. Die städtebaulichen Daten </w:t>
      </w:r>
    </w:p>
    <w:p w14:paraId="32B17133"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müssen überprüfbar sein. </w:t>
      </w:r>
    </w:p>
    <w:p w14:paraId="5C50733D" w14:textId="77777777" w:rsidR="008006DD" w:rsidRDefault="008006DD" w:rsidP="007C3244">
      <w:pPr>
        <w:pStyle w:val="NurText"/>
        <w:rPr>
          <w:rFonts w:asciiTheme="majorHAnsi" w:hAnsiTheme="majorHAnsi" w:cs="Arial"/>
          <w:sz w:val="22"/>
          <w:szCs w:val="22"/>
        </w:rPr>
      </w:pPr>
    </w:p>
    <w:p w14:paraId="1561D077"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b) Entwurfsplanung 1:100 oder 1:200mit allen notwendigen Grundrissen, Schnitten und </w:t>
      </w:r>
    </w:p>
    <w:p w14:paraId="64872EE2"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Ansichten. Außenraumplanung in der Regel im EG-Grundriss. </w:t>
      </w:r>
    </w:p>
    <w:p w14:paraId="311E8326" w14:textId="77777777" w:rsidR="008006DD" w:rsidRDefault="008006DD" w:rsidP="007C3244">
      <w:pPr>
        <w:pStyle w:val="NurText"/>
        <w:rPr>
          <w:rFonts w:asciiTheme="majorHAnsi" w:hAnsiTheme="majorHAnsi" w:cs="Arial"/>
          <w:sz w:val="22"/>
          <w:szCs w:val="22"/>
        </w:rPr>
      </w:pPr>
    </w:p>
    <w:p w14:paraId="7A9A039F"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c) Baubeschreibung (zum Baugesuch) </w:t>
      </w:r>
    </w:p>
    <w:p w14:paraId="0189DB29" w14:textId="77777777" w:rsidR="008006DD" w:rsidRDefault="008006DD" w:rsidP="007C3244">
      <w:pPr>
        <w:pStyle w:val="NurText"/>
        <w:rPr>
          <w:rFonts w:asciiTheme="majorHAnsi" w:hAnsiTheme="majorHAnsi" w:cs="Arial"/>
          <w:sz w:val="22"/>
          <w:szCs w:val="22"/>
        </w:rPr>
      </w:pPr>
    </w:p>
    <w:p w14:paraId="20A952B1"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d) Detailplanung 1:10 bis 1:1 nach Absprache </w:t>
      </w:r>
    </w:p>
    <w:p w14:paraId="1AD61CE2" w14:textId="77777777" w:rsidR="008006DD" w:rsidRDefault="008006DD" w:rsidP="007C3244">
      <w:pPr>
        <w:pStyle w:val="NurText"/>
        <w:rPr>
          <w:rFonts w:asciiTheme="majorHAnsi" w:hAnsiTheme="majorHAnsi" w:cs="Arial"/>
          <w:sz w:val="22"/>
          <w:szCs w:val="22"/>
        </w:rPr>
      </w:pPr>
    </w:p>
    <w:p w14:paraId="231EBB25" w14:textId="77777777" w:rsidR="007C3244" w:rsidRPr="003F5110" w:rsidRDefault="007C3244" w:rsidP="007C3244">
      <w:pPr>
        <w:pStyle w:val="NurText"/>
        <w:rPr>
          <w:rFonts w:asciiTheme="majorHAnsi" w:hAnsiTheme="majorHAnsi" w:cs="Arial"/>
          <w:sz w:val="22"/>
          <w:szCs w:val="22"/>
        </w:rPr>
      </w:pPr>
      <w:r w:rsidRPr="003F5110">
        <w:rPr>
          <w:rFonts w:asciiTheme="majorHAnsi" w:hAnsiTheme="majorHAnsi" w:cs="Arial"/>
          <w:sz w:val="22"/>
          <w:szCs w:val="22"/>
        </w:rPr>
        <w:t xml:space="preserve">e) Visualisierung: Modell 1:100 oder 1:200 oder 1:500 nach Absprache, perspektivische oder fotorealistische räumliche Darstellungen etc. </w:t>
      </w:r>
    </w:p>
    <w:p w14:paraId="6CFE3CA3" w14:textId="77777777" w:rsidR="007C3244" w:rsidRDefault="007C3244" w:rsidP="007C3244">
      <w:pPr>
        <w:pStyle w:val="NurText"/>
        <w:rPr>
          <w:rFonts w:asciiTheme="majorHAnsi" w:hAnsiTheme="majorHAnsi" w:cs="Arial"/>
          <w:sz w:val="22"/>
          <w:szCs w:val="22"/>
        </w:rPr>
      </w:pPr>
    </w:p>
    <w:p w14:paraId="706938A1" w14:textId="77777777" w:rsidR="00685AFF" w:rsidRPr="003F5110" w:rsidRDefault="00685AFF" w:rsidP="007C3244">
      <w:pPr>
        <w:pStyle w:val="NurText"/>
        <w:rPr>
          <w:rFonts w:asciiTheme="majorHAnsi" w:hAnsiTheme="majorHAnsi" w:cs="Arial"/>
          <w:sz w:val="22"/>
          <w:szCs w:val="22"/>
        </w:rPr>
      </w:pPr>
    </w:p>
    <w:p w14:paraId="3B6AA8C0" w14:textId="77777777" w:rsidR="003B1D5E" w:rsidRDefault="003B1D5E" w:rsidP="007C3244">
      <w:pPr>
        <w:pStyle w:val="NurText"/>
        <w:rPr>
          <w:rFonts w:asciiTheme="majorHAnsi" w:hAnsiTheme="majorHAnsi" w:cs="Arial"/>
          <w:b/>
          <w:sz w:val="22"/>
          <w:szCs w:val="22"/>
        </w:rPr>
      </w:pPr>
    </w:p>
    <w:p w14:paraId="05D8A040" w14:textId="77777777" w:rsidR="003B1D5E" w:rsidRDefault="003B1D5E" w:rsidP="007C3244">
      <w:pPr>
        <w:pStyle w:val="NurText"/>
        <w:rPr>
          <w:rFonts w:asciiTheme="majorHAnsi" w:hAnsiTheme="majorHAnsi" w:cs="Arial"/>
          <w:b/>
          <w:sz w:val="22"/>
          <w:szCs w:val="22"/>
        </w:rPr>
      </w:pPr>
    </w:p>
    <w:p w14:paraId="62886A33" w14:textId="77777777" w:rsidR="003B1D5E" w:rsidRDefault="003B1D5E" w:rsidP="007C3244">
      <w:pPr>
        <w:pStyle w:val="NurText"/>
        <w:rPr>
          <w:rFonts w:asciiTheme="majorHAnsi" w:hAnsiTheme="majorHAnsi" w:cs="Arial"/>
          <w:b/>
          <w:sz w:val="22"/>
          <w:szCs w:val="22"/>
        </w:rPr>
      </w:pPr>
    </w:p>
    <w:p w14:paraId="265F1426" w14:textId="77777777" w:rsidR="003B1D5E" w:rsidRDefault="003B1D5E" w:rsidP="007C3244">
      <w:pPr>
        <w:pStyle w:val="NurText"/>
        <w:rPr>
          <w:rFonts w:asciiTheme="majorHAnsi" w:hAnsiTheme="majorHAnsi" w:cs="Arial"/>
          <w:b/>
          <w:sz w:val="22"/>
          <w:szCs w:val="22"/>
        </w:rPr>
      </w:pPr>
    </w:p>
    <w:p w14:paraId="2894C5AE" w14:textId="77777777" w:rsidR="003B1D5E" w:rsidRDefault="003B1D5E" w:rsidP="007C3244">
      <w:pPr>
        <w:pStyle w:val="NurText"/>
        <w:rPr>
          <w:rFonts w:asciiTheme="majorHAnsi" w:hAnsiTheme="majorHAnsi" w:cs="Arial"/>
          <w:b/>
          <w:sz w:val="22"/>
          <w:szCs w:val="22"/>
        </w:rPr>
      </w:pPr>
    </w:p>
    <w:p w14:paraId="6E706FD0" w14:textId="77777777" w:rsidR="003B1D5E" w:rsidRDefault="003B1D5E" w:rsidP="007C3244">
      <w:pPr>
        <w:pStyle w:val="NurText"/>
        <w:rPr>
          <w:rFonts w:asciiTheme="majorHAnsi" w:hAnsiTheme="majorHAnsi" w:cs="Arial"/>
          <w:b/>
          <w:sz w:val="22"/>
          <w:szCs w:val="22"/>
        </w:rPr>
      </w:pPr>
    </w:p>
    <w:p w14:paraId="0FAE6104" w14:textId="5DFC8441" w:rsidR="007C3244" w:rsidRPr="008006DD" w:rsidRDefault="007C3244" w:rsidP="007C3244">
      <w:pPr>
        <w:pStyle w:val="NurText"/>
        <w:rPr>
          <w:rFonts w:asciiTheme="majorHAnsi" w:hAnsiTheme="majorHAnsi" w:cs="Arial"/>
          <w:sz w:val="22"/>
          <w:szCs w:val="22"/>
        </w:rPr>
      </w:pPr>
      <w:r w:rsidRPr="008006DD">
        <w:rPr>
          <w:rFonts w:asciiTheme="majorHAnsi" w:hAnsiTheme="majorHAnsi" w:cs="Arial"/>
          <w:b/>
          <w:sz w:val="22"/>
          <w:szCs w:val="22"/>
        </w:rPr>
        <w:lastRenderedPageBreak/>
        <w:t xml:space="preserve">Die mündliche </w:t>
      </w:r>
      <w:r w:rsidR="00685AFF" w:rsidRPr="008006DD">
        <w:rPr>
          <w:rFonts w:asciiTheme="majorHAnsi" w:hAnsiTheme="majorHAnsi" w:cs="Arial"/>
          <w:b/>
          <w:sz w:val="22"/>
          <w:szCs w:val="22"/>
        </w:rPr>
        <w:t>e</w:t>
      </w:r>
      <w:r w:rsidRPr="008006DD">
        <w:rPr>
          <w:rFonts w:asciiTheme="majorHAnsi" w:hAnsiTheme="majorHAnsi" w:cs="Arial"/>
          <w:b/>
          <w:sz w:val="22"/>
          <w:szCs w:val="22"/>
        </w:rPr>
        <w:t>rgänzende Hochschulprüfung</w:t>
      </w:r>
      <w:r w:rsidR="003B1D5E">
        <w:rPr>
          <w:rFonts w:asciiTheme="majorHAnsi" w:hAnsiTheme="majorHAnsi" w:cs="Arial"/>
          <w:b/>
          <w:sz w:val="22"/>
          <w:szCs w:val="22"/>
        </w:rPr>
        <w:tab/>
      </w:r>
      <w:r w:rsidRPr="008006DD">
        <w:rPr>
          <w:rFonts w:asciiTheme="majorHAnsi" w:hAnsiTheme="majorHAnsi" w:cs="Arial"/>
          <w:sz w:val="22"/>
          <w:szCs w:val="22"/>
        </w:rPr>
        <w:tab/>
      </w:r>
      <w:r w:rsidRPr="008006DD">
        <w:rPr>
          <w:rFonts w:asciiTheme="majorHAnsi" w:hAnsiTheme="majorHAnsi" w:cs="Arial"/>
          <w:sz w:val="22"/>
          <w:szCs w:val="22"/>
        </w:rPr>
        <w:tab/>
        <w:t xml:space="preserve">maßgebliche Beurteilung </w:t>
      </w:r>
    </w:p>
    <w:p w14:paraId="2FCC98EA" w14:textId="77777777" w:rsidR="007C3244" w:rsidRPr="008006DD" w:rsidRDefault="007C3244" w:rsidP="007C3244">
      <w:pPr>
        <w:pStyle w:val="NurText"/>
        <w:rPr>
          <w:rFonts w:asciiTheme="majorHAnsi" w:hAnsiTheme="majorHAnsi" w:cs="Arial"/>
          <w:sz w:val="22"/>
          <w:szCs w:val="22"/>
        </w:rPr>
      </w:pPr>
    </w:p>
    <w:p w14:paraId="57132744" w14:textId="7D0637BD" w:rsidR="007C3244" w:rsidRPr="008006DD" w:rsidRDefault="007C3244" w:rsidP="007C3244">
      <w:pPr>
        <w:pStyle w:val="NurText"/>
        <w:rPr>
          <w:rFonts w:asciiTheme="majorHAnsi" w:hAnsiTheme="majorHAnsi" w:cs="Arial"/>
          <w:sz w:val="22"/>
          <w:szCs w:val="22"/>
        </w:rPr>
      </w:pPr>
      <w:r w:rsidRPr="008006DD">
        <w:rPr>
          <w:rFonts w:asciiTheme="majorHAnsi" w:hAnsiTheme="majorHAnsi" w:cs="Arial"/>
          <w:sz w:val="22"/>
          <w:szCs w:val="22"/>
        </w:rPr>
        <w:t>Die mündliche Prüfung (</w:t>
      </w:r>
      <w:r w:rsidR="00685AFF" w:rsidRPr="008006DD">
        <w:rPr>
          <w:rFonts w:asciiTheme="majorHAnsi" w:hAnsiTheme="majorHAnsi" w:cs="Arial"/>
          <w:sz w:val="22"/>
          <w:szCs w:val="22"/>
        </w:rPr>
        <w:t xml:space="preserve">in der Regel 30 </w:t>
      </w:r>
      <w:r w:rsidRPr="008006DD">
        <w:rPr>
          <w:rFonts w:asciiTheme="majorHAnsi" w:hAnsiTheme="majorHAnsi" w:cs="Arial"/>
          <w:sz w:val="22"/>
          <w:szCs w:val="22"/>
        </w:rPr>
        <w:t xml:space="preserve">min.) geht von der Präsentation der </w:t>
      </w:r>
      <w:r w:rsidR="00685AFF" w:rsidRPr="008006DD">
        <w:rPr>
          <w:rFonts w:asciiTheme="majorHAnsi" w:hAnsiTheme="majorHAnsi" w:cs="Arial"/>
          <w:sz w:val="22"/>
          <w:szCs w:val="22"/>
        </w:rPr>
        <w:t>Objektvorla</w:t>
      </w:r>
      <w:r w:rsidR="008006DD">
        <w:rPr>
          <w:rFonts w:asciiTheme="majorHAnsi" w:hAnsiTheme="majorHAnsi" w:cs="Arial"/>
          <w:sz w:val="22"/>
          <w:szCs w:val="22"/>
        </w:rPr>
        <w:t>ge</w:t>
      </w:r>
      <w:r w:rsidRPr="008006DD">
        <w:rPr>
          <w:rFonts w:asciiTheme="majorHAnsi" w:hAnsiTheme="majorHAnsi" w:cs="Arial"/>
          <w:sz w:val="22"/>
          <w:szCs w:val="22"/>
        </w:rPr>
        <w:t xml:space="preserve"> oder </w:t>
      </w:r>
      <w:r w:rsidR="008006DD">
        <w:rPr>
          <w:rFonts w:asciiTheme="majorHAnsi" w:hAnsiTheme="majorHAnsi" w:cs="Arial"/>
          <w:sz w:val="22"/>
          <w:szCs w:val="22"/>
        </w:rPr>
        <w:t xml:space="preserve">der </w:t>
      </w:r>
      <w:r w:rsidRPr="008006DD">
        <w:rPr>
          <w:rFonts w:asciiTheme="majorHAnsi" w:hAnsiTheme="majorHAnsi" w:cs="Arial"/>
          <w:sz w:val="22"/>
          <w:szCs w:val="22"/>
        </w:rPr>
        <w:t>Studienarbeit aus und soll sich von da aus auch über den jeweiligen Entwurf hinaus auf alle geforde</w:t>
      </w:r>
      <w:r w:rsidR="003B1D5E">
        <w:rPr>
          <w:rFonts w:asciiTheme="majorHAnsi" w:hAnsiTheme="majorHAnsi" w:cs="Arial"/>
          <w:sz w:val="22"/>
          <w:szCs w:val="22"/>
        </w:rPr>
        <w:t>rten Aussagen zu I. und  II</w:t>
      </w:r>
      <w:r w:rsidRPr="008006DD">
        <w:rPr>
          <w:rFonts w:asciiTheme="majorHAnsi" w:hAnsiTheme="majorHAnsi" w:cs="Arial"/>
          <w:sz w:val="22"/>
          <w:szCs w:val="22"/>
        </w:rPr>
        <w:t xml:space="preserve">. beziehen. </w:t>
      </w:r>
    </w:p>
    <w:p w14:paraId="14D648E0" w14:textId="77777777" w:rsidR="007C3244" w:rsidRPr="008006DD" w:rsidRDefault="007C3244" w:rsidP="007C3244">
      <w:pPr>
        <w:pStyle w:val="NurText"/>
        <w:rPr>
          <w:rFonts w:asciiTheme="majorHAnsi" w:hAnsiTheme="majorHAnsi" w:cs="Arial"/>
          <w:sz w:val="22"/>
          <w:szCs w:val="22"/>
        </w:rPr>
      </w:pPr>
    </w:p>
    <w:p w14:paraId="7BB685CC" w14:textId="77777777" w:rsidR="007C3244" w:rsidRPr="008006DD" w:rsidRDefault="007C3244" w:rsidP="007C3244">
      <w:pPr>
        <w:pStyle w:val="NurText"/>
        <w:rPr>
          <w:rFonts w:asciiTheme="majorHAnsi" w:hAnsiTheme="majorHAnsi" w:cs="Arial"/>
          <w:sz w:val="22"/>
          <w:szCs w:val="22"/>
        </w:rPr>
      </w:pPr>
      <w:r w:rsidRPr="008006DD">
        <w:rPr>
          <w:rFonts w:asciiTheme="majorHAnsi" w:hAnsiTheme="majorHAnsi" w:cs="Arial"/>
          <w:sz w:val="22"/>
          <w:szCs w:val="22"/>
        </w:rPr>
        <w:t>In der mündlichen Prüfung soll sich herausstellen, dass Verständnis und Kenntnis vom städt</w:t>
      </w:r>
      <w:r w:rsidRPr="008006DD">
        <w:rPr>
          <w:rFonts w:asciiTheme="majorHAnsi" w:hAnsiTheme="majorHAnsi" w:cs="Arial"/>
          <w:sz w:val="22"/>
          <w:szCs w:val="22"/>
        </w:rPr>
        <w:t>e</w:t>
      </w:r>
      <w:r w:rsidRPr="008006DD">
        <w:rPr>
          <w:rFonts w:asciiTheme="majorHAnsi" w:hAnsiTheme="majorHAnsi" w:cs="Arial"/>
          <w:sz w:val="22"/>
          <w:szCs w:val="22"/>
        </w:rPr>
        <w:t xml:space="preserve">baulichen Kontext, landschaftlicher Einbindung bis zum Gebäudeentwurf im Detail erworben wurden, und dass die für die Zusammenarbeit mit Fachingenieuren und Behörden notwendigen Fähigkeiten vorhanden sind, soweit sie für die Bauvorlage von Belang sind. </w:t>
      </w:r>
    </w:p>
    <w:p w14:paraId="2437EDCE" w14:textId="77777777" w:rsidR="007C3244" w:rsidRPr="003F5110" w:rsidRDefault="007C3244" w:rsidP="007C3244">
      <w:pPr>
        <w:pStyle w:val="NurText"/>
        <w:rPr>
          <w:rFonts w:asciiTheme="majorHAnsi" w:hAnsiTheme="majorHAnsi" w:cs="Arial"/>
          <w:sz w:val="22"/>
          <w:szCs w:val="22"/>
        </w:rPr>
      </w:pPr>
    </w:p>
    <w:p w14:paraId="10AAB3B5" w14:textId="77777777" w:rsidR="007C3244" w:rsidRDefault="007C3244" w:rsidP="007C3244">
      <w:pPr>
        <w:pStyle w:val="NurText"/>
        <w:rPr>
          <w:rFonts w:asciiTheme="majorHAnsi" w:hAnsiTheme="majorHAnsi" w:cs="Arial"/>
          <w:b/>
          <w:sz w:val="22"/>
          <w:szCs w:val="22"/>
          <w:u w:val="single"/>
        </w:rPr>
      </w:pPr>
      <w:r w:rsidRPr="008006DD">
        <w:rPr>
          <w:rFonts w:asciiTheme="majorHAnsi" w:hAnsiTheme="majorHAnsi" w:cs="Arial"/>
          <w:b/>
          <w:sz w:val="22"/>
          <w:szCs w:val="22"/>
          <w:u w:val="single"/>
        </w:rPr>
        <w:t>Wei</w:t>
      </w:r>
      <w:r w:rsidR="008006DD">
        <w:rPr>
          <w:rFonts w:asciiTheme="majorHAnsi" w:hAnsiTheme="majorHAnsi" w:cs="Arial"/>
          <w:b/>
          <w:sz w:val="22"/>
          <w:szCs w:val="22"/>
          <w:u w:val="single"/>
        </w:rPr>
        <w:t>tere Informationsmöglichkeiten:</w:t>
      </w:r>
    </w:p>
    <w:p w14:paraId="0BCD7272" w14:textId="77777777" w:rsidR="008006DD" w:rsidRPr="008006DD" w:rsidRDefault="008006DD" w:rsidP="007C3244">
      <w:pPr>
        <w:pStyle w:val="NurText"/>
        <w:rPr>
          <w:rFonts w:asciiTheme="majorHAnsi" w:hAnsiTheme="majorHAnsi" w:cs="Arial"/>
          <w:b/>
          <w:sz w:val="22"/>
          <w:szCs w:val="22"/>
          <w:u w:val="single"/>
        </w:rPr>
      </w:pPr>
    </w:p>
    <w:p w14:paraId="63AC2AF2" w14:textId="77777777" w:rsidR="007C3244" w:rsidRDefault="00685AFF" w:rsidP="007C3244">
      <w:pPr>
        <w:pStyle w:val="NurText"/>
        <w:rPr>
          <w:rFonts w:asciiTheme="majorHAnsi" w:hAnsiTheme="majorHAnsi" w:cs="Arial"/>
          <w:sz w:val="22"/>
          <w:szCs w:val="22"/>
          <w:u w:val="single"/>
        </w:rPr>
      </w:pPr>
      <w:r>
        <w:rPr>
          <w:rFonts w:asciiTheme="majorHAnsi" w:hAnsiTheme="majorHAnsi" w:cs="Arial"/>
          <w:sz w:val="22"/>
          <w:szCs w:val="22"/>
        </w:rPr>
        <w:t>H</w:t>
      </w:r>
      <w:r w:rsidR="007C3244" w:rsidRPr="003F5110">
        <w:rPr>
          <w:rFonts w:asciiTheme="majorHAnsi" w:hAnsiTheme="majorHAnsi" w:cs="Arial"/>
          <w:sz w:val="22"/>
          <w:szCs w:val="22"/>
        </w:rPr>
        <w:t xml:space="preserve">ochschule </w:t>
      </w:r>
      <w:r>
        <w:rPr>
          <w:rFonts w:asciiTheme="majorHAnsi" w:hAnsiTheme="majorHAnsi" w:cs="Arial"/>
          <w:sz w:val="22"/>
          <w:szCs w:val="22"/>
        </w:rPr>
        <w:t>Ostwestfalen-</w:t>
      </w:r>
      <w:r w:rsidR="007C3244" w:rsidRPr="003F5110">
        <w:rPr>
          <w:rFonts w:asciiTheme="majorHAnsi" w:hAnsiTheme="majorHAnsi" w:cs="Arial"/>
          <w:sz w:val="22"/>
          <w:szCs w:val="22"/>
        </w:rPr>
        <w:t xml:space="preserve">Lippe, Fachbereich 1 </w:t>
      </w:r>
      <w:r w:rsidR="007C3244" w:rsidRPr="003F5110">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hyperlink r:id="rId8" w:history="1">
        <w:r w:rsidR="00C93F3F" w:rsidRPr="00663AD4">
          <w:rPr>
            <w:rStyle w:val="Hyperlink"/>
            <w:rFonts w:asciiTheme="majorHAnsi" w:hAnsiTheme="majorHAnsi" w:cs="Arial"/>
            <w:sz w:val="22"/>
            <w:szCs w:val="22"/>
          </w:rPr>
          <w:t>www.hs-owl.de/fb1</w:t>
        </w:r>
      </w:hyperlink>
    </w:p>
    <w:p w14:paraId="5EF87435" w14:textId="77777777" w:rsidR="007C3244" w:rsidRDefault="007C3244" w:rsidP="007C3244">
      <w:pPr>
        <w:pStyle w:val="NurText"/>
        <w:rPr>
          <w:rFonts w:asciiTheme="majorHAnsi" w:hAnsiTheme="majorHAnsi" w:cs="Arial"/>
          <w:sz w:val="22"/>
          <w:szCs w:val="22"/>
          <w:u w:val="single"/>
        </w:rPr>
      </w:pPr>
      <w:r w:rsidRPr="003F5110">
        <w:rPr>
          <w:rFonts w:asciiTheme="majorHAnsi" w:hAnsiTheme="majorHAnsi" w:cs="Arial"/>
          <w:sz w:val="22"/>
          <w:szCs w:val="22"/>
        </w:rPr>
        <w:t>Architektenkammer Nordr</w:t>
      </w:r>
      <w:r w:rsidR="00685AFF">
        <w:rPr>
          <w:rFonts w:asciiTheme="majorHAnsi" w:hAnsiTheme="majorHAnsi" w:cs="Arial"/>
          <w:sz w:val="22"/>
          <w:szCs w:val="22"/>
        </w:rPr>
        <w:t xml:space="preserve">hein-Westfalen AKNW </w:t>
      </w:r>
      <w:r w:rsidR="00685AFF">
        <w:rPr>
          <w:rFonts w:asciiTheme="majorHAnsi" w:hAnsiTheme="majorHAnsi" w:cs="Arial"/>
          <w:sz w:val="22"/>
          <w:szCs w:val="22"/>
        </w:rPr>
        <w:tab/>
      </w:r>
      <w:r w:rsidR="00685AFF">
        <w:rPr>
          <w:rFonts w:asciiTheme="majorHAnsi" w:hAnsiTheme="majorHAnsi" w:cs="Arial"/>
          <w:sz w:val="22"/>
          <w:szCs w:val="22"/>
        </w:rPr>
        <w:tab/>
      </w:r>
      <w:r w:rsidR="00685AFF">
        <w:rPr>
          <w:rFonts w:asciiTheme="majorHAnsi" w:hAnsiTheme="majorHAnsi" w:cs="Arial"/>
          <w:sz w:val="22"/>
          <w:szCs w:val="22"/>
        </w:rPr>
        <w:tab/>
      </w:r>
      <w:hyperlink r:id="rId9" w:history="1">
        <w:r w:rsidR="00C93F3F" w:rsidRPr="00663AD4">
          <w:rPr>
            <w:rStyle w:val="Hyperlink"/>
            <w:rFonts w:asciiTheme="majorHAnsi" w:hAnsiTheme="majorHAnsi" w:cs="Arial"/>
            <w:sz w:val="22"/>
            <w:szCs w:val="22"/>
          </w:rPr>
          <w:t>http://www.aknw.de</w:t>
        </w:r>
      </w:hyperlink>
    </w:p>
    <w:p w14:paraId="7C8EFD7A" w14:textId="77777777" w:rsidR="00090425" w:rsidRDefault="00090425" w:rsidP="00512BED">
      <w:pPr>
        <w:jc w:val="both"/>
        <w:rPr>
          <w:rFonts w:asciiTheme="majorHAnsi" w:hAnsiTheme="majorHAnsi"/>
        </w:rPr>
      </w:pPr>
    </w:p>
    <w:p w14:paraId="3E117861" w14:textId="7B7A7C13" w:rsidR="00C50465" w:rsidRPr="007A5217" w:rsidRDefault="00C50465" w:rsidP="00512BED">
      <w:pPr>
        <w:jc w:val="both"/>
        <w:rPr>
          <w:rFonts w:asciiTheme="majorHAnsi" w:eastAsia="Times New Roman" w:hAnsiTheme="majorHAnsi" w:cs="Arial"/>
          <w:sz w:val="22"/>
          <w:szCs w:val="22"/>
        </w:rPr>
      </w:pPr>
      <w:r w:rsidRPr="007A5217">
        <w:rPr>
          <w:rFonts w:asciiTheme="majorHAnsi" w:eastAsia="Times New Roman" w:hAnsiTheme="majorHAnsi" w:cs="Arial"/>
          <w:sz w:val="22"/>
          <w:szCs w:val="22"/>
        </w:rPr>
        <w:t xml:space="preserve">Detmold, </w:t>
      </w:r>
      <w:r w:rsidR="003B1D5E">
        <w:rPr>
          <w:rFonts w:asciiTheme="majorHAnsi" w:eastAsia="Times New Roman" w:hAnsiTheme="majorHAnsi" w:cs="Arial"/>
          <w:sz w:val="22"/>
          <w:szCs w:val="22"/>
        </w:rPr>
        <w:t>6.11.2014</w:t>
      </w:r>
    </w:p>
    <w:sectPr w:rsidR="00C50465" w:rsidRPr="007A5217" w:rsidSect="007C3244">
      <w:headerReference w:type="default" r:id="rId10"/>
      <w:pgSz w:w="11900" w:h="16840"/>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E9626" w14:textId="77777777" w:rsidR="00EE038D" w:rsidRDefault="00EE038D" w:rsidP="007A0051">
      <w:r>
        <w:separator/>
      </w:r>
    </w:p>
  </w:endnote>
  <w:endnote w:type="continuationSeparator" w:id="0">
    <w:p w14:paraId="3307D8D6" w14:textId="77777777" w:rsidR="00EE038D" w:rsidRDefault="00EE038D" w:rsidP="007A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E1E25" w14:textId="77777777" w:rsidR="00EE038D" w:rsidRDefault="00EE038D" w:rsidP="007A0051">
      <w:r>
        <w:separator/>
      </w:r>
    </w:p>
  </w:footnote>
  <w:footnote w:type="continuationSeparator" w:id="0">
    <w:p w14:paraId="7312C519" w14:textId="77777777" w:rsidR="00EE038D" w:rsidRDefault="00EE038D" w:rsidP="007A0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00898" w14:textId="77777777" w:rsidR="007A0051" w:rsidRDefault="00770C58">
    <w:pPr>
      <w:pStyle w:val="Kopfzeile"/>
    </w:pPr>
    <w:r>
      <w:rPr>
        <w:rFonts w:ascii="Arial" w:hAnsi="Arial"/>
        <w:b/>
        <w:noProof/>
        <w:spacing w:val="-10"/>
        <w:sz w:val="18"/>
      </w:rPr>
      <w:drawing>
        <wp:inline distT="0" distB="0" distL="0" distR="0" wp14:anchorId="09190491" wp14:editId="1FD0D7BD">
          <wp:extent cx="2524125" cy="438150"/>
          <wp:effectExtent l="0" t="0" r="0" b="0"/>
          <wp:docPr id="1" name="Bild 1" descr="logo_hs-owl-schriftmark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s-owl-schriftmark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inline>
      </w:drawing>
    </w:r>
  </w:p>
  <w:p w14:paraId="55B69053" w14:textId="77777777" w:rsidR="008006DD" w:rsidRDefault="008006D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681"/>
    <w:multiLevelType w:val="hybridMultilevel"/>
    <w:tmpl w:val="03C4CE5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nsid w:val="033F46BD"/>
    <w:multiLevelType w:val="hybridMultilevel"/>
    <w:tmpl w:val="F6E8D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2D0FBF"/>
    <w:multiLevelType w:val="hybridMultilevel"/>
    <w:tmpl w:val="70CA56A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nsid w:val="23761059"/>
    <w:multiLevelType w:val="hybridMultilevel"/>
    <w:tmpl w:val="B3AC7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5F6092F"/>
    <w:multiLevelType w:val="hybridMultilevel"/>
    <w:tmpl w:val="26A27BB8"/>
    <w:lvl w:ilvl="0" w:tplc="D68C791A">
      <w:numFmt w:val="bullet"/>
      <w:lvlText w:val=""/>
      <w:lvlJc w:val="left"/>
      <w:pPr>
        <w:ind w:left="930" w:hanging="360"/>
      </w:pPr>
      <w:rPr>
        <w:rFonts w:ascii="Cambria" w:eastAsia="MS Mincho" w:hAnsi="Cambria"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5">
    <w:nsid w:val="31065EEE"/>
    <w:multiLevelType w:val="hybridMultilevel"/>
    <w:tmpl w:val="24961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D85683B"/>
    <w:multiLevelType w:val="hybridMultilevel"/>
    <w:tmpl w:val="7518B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DC15D5A"/>
    <w:multiLevelType w:val="hybridMultilevel"/>
    <w:tmpl w:val="418C2158"/>
    <w:lvl w:ilvl="0" w:tplc="D68C791A">
      <w:numFmt w:val="bullet"/>
      <w:lvlText w:val=""/>
      <w:lvlJc w:val="left"/>
      <w:pPr>
        <w:ind w:left="720" w:hanging="360"/>
      </w:pPr>
      <w:rPr>
        <w:rFonts w:ascii="Cambria" w:eastAsia="MS Mincho"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A002702"/>
    <w:multiLevelType w:val="hybridMultilevel"/>
    <w:tmpl w:val="7A523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A2078B1"/>
    <w:multiLevelType w:val="hybridMultilevel"/>
    <w:tmpl w:val="BEDC9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0645A42"/>
    <w:multiLevelType w:val="hybridMultilevel"/>
    <w:tmpl w:val="F1B43EB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5643535"/>
    <w:multiLevelType w:val="hybridMultilevel"/>
    <w:tmpl w:val="08E81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9A44F55"/>
    <w:multiLevelType w:val="hybridMultilevel"/>
    <w:tmpl w:val="27683EAA"/>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nsid w:val="7E9B4637"/>
    <w:multiLevelType w:val="hybridMultilevel"/>
    <w:tmpl w:val="FC0E2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3"/>
  </w:num>
  <w:num w:numId="5">
    <w:abstractNumId w:val="1"/>
  </w:num>
  <w:num w:numId="6">
    <w:abstractNumId w:val="11"/>
  </w:num>
  <w:num w:numId="7">
    <w:abstractNumId w:val="7"/>
  </w:num>
  <w:num w:numId="8">
    <w:abstractNumId w:val="4"/>
  </w:num>
  <w:num w:numId="9">
    <w:abstractNumId w:val="13"/>
  </w:num>
  <w:num w:numId="10">
    <w:abstractNumId w:val="12"/>
  </w:num>
  <w:num w:numId="11">
    <w:abstractNumId w:val="0"/>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25"/>
    <w:rsid w:val="00055B12"/>
    <w:rsid w:val="00090425"/>
    <w:rsid w:val="00153964"/>
    <w:rsid w:val="001B4115"/>
    <w:rsid w:val="002662C0"/>
    <w:rsid w:val="00370205"/>
    <w:rsid w:val="003779DE"/>
    <w:rsid w:val="003B1D5E"/>
    <w:rsid w:val="003F5110"/>
    <w:rsid w:val="004030CE"/>
    <w:rsid w:val="00443037"/>
    <w:rsid w:val="004A1505"/>
    <w:rsid w:val="00512BED"/>
    <w:rsid w:val="005C2AB9"/>
    <w:rsid w:val="00612C38"/>
    <w:rsid w:val="00674A18"/>
    <w:rsid w:val="00685AFF"/>
    <w:rsid w:val="006E7236"/>
    <w:rsid w:val="007012D2"/>
    <w:rsid w:val="00770C58"/>
    <w:rsid w:val="007A0051"/>
    <w:rsid w:val="007A5217"/>
    <w:rsid w:val="007C3244"/>
    <w:rsid w:val="008006DD"/>
    <w:rsid w:val="00896332"/>
    <w:rsid w:val="008C223D"/>
    <w:rsid w:val="008E1073"/>
    <w:rsid w:val="008F2728"/>
    <w:rsid w:val="00A04E90"/>
    <w:rsid w:val="00A466FA"/>
    <w:rsid w:val="00AC39FE"/>
    <w:rsid w:val="00B53173"/>
    <w:rsid w:val="00BB01B1"/>
    <w:rsid w:val="00C50465"/>
    <w:rsid w:val="00C93F3F"/>
    <w:rsid w:val="00CA47F7"/>
    <w:rsid w:val="00E024A1"/>
    <w:rsid w:val="00EE038D"/>
    <w:rsid w:val="00F44C2A"/>
    <w:rsid w:val="00F867AA"/>
    <w:rsid w:val="00F912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A6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AC39FE"/>
    <w:pPr>
      <w:pBdr>
        <w:top w:val="single" w:sz="2" w:space="10" w:color="4F81BD"/>
        <w:left w:val="single" w:sz="2" w:space="10" w:color="4F81BD"/>
        <w:bottom w:val="single" w:sz="2" w:space="10" w:color="4F81BD"/>
        <w:right w:val="single" w:sz="2" w:space="10" w:color="4F81BD"/>
      </w:pBdr>
      <w:ind w:left="1152" w:right="1152"/>
    </w:pPr>
    <w:rPr>
      <w:i/>
      <w:iCs/>
      <w:color w:val="4F81BD"/>
    </w:rPr>
  </w:style>
  <w:style w:type="paragraph" w:styleId="Listenabsatz">
    <w:name w:val="List Paragraph"/>
    <w:basedOn w:val="Standard"/>
    <w:uiPriority w:val="34"/>
    <w:qFormat/>
    <w:rsid w:val="00F9127F"/>
    <w:pPr>
      <w:ind w:left="720"/>
      <w:contextualSpacing/>
    </w:pPr>
  </w:style>
  <w:style w:type="paragraph" w:styleId="Kopfzeile">
    <w:name w:val="header"/>
    <w:basedOn w:val="Standard"/>
    <w:link w:val="KopfzeileZchn"/>
    <w:uiPriority w:val="99"/>
    <w:unhideWhenUsed/>
    <w:rsid w:val="007A0051"/>
    <w:pPr>
      <w:tabs>
        <w:tab w:val="center" w:pos="4536"/>
        <w:tab w:val="right" w:pos="9072"/>
      </w:tabs>
    </w:pPr>
  </w:style>
  <w:style w:type="character" w:customStyle="1" w:styleId="KopfzeileZchn">
    <w:name w:val="Kopfzeile Zchn"/>
    <w:basedOn w:val="Absatz-Standardschriftart"/>
    <w:link w:val="Kopfzeile"/>
    <w:uiPriority w:val="99"/>
    <w:rsid w:val="007A0051"/>
    <w:rPr>
      <w:sz w:val="24"/>
      <w:szCs w:val="24"/>
    </w:rPr>
  </w:style>
  <w:style w:type="paragraph" w:styleId="Fuzeile">
    <w:name w:val="footer"/>
    <w:basedOn w:val="Standard"/>
    <w:link w:val="FuzeileZchn"/>
    <w:uiPriority w:val="99"/>
    <w:unhideWhenUsed/>
    <w:rsid w:val="007A0051"/>
    <w:pPr>
      <w:tabs>
        <w:tab w:val="center" w:pos="4536"/>
        <w:tab w:val="right" w:pos="9072"/>
      </w:tabs>
    </w:pPr>
  </w:style>
  <w:style w:type="character" w:customStyle="1" w:styleId="FuzeileZchn">
    <w:name w:val="Fußzeile Zchn"/>
    <w:basedOn w:val="Absatz-Standardschriftart"/>
    <w:link w:val="Fuzeile"/>
    <w:uiPriority w:val="99"/>
    <w:rsid w:val="007A0051"/>
    <w:rPr>
      <w:sz w:val="24"/>
      <w:szCs w:val="24"/>
    </w:rPr>
  </w:style>
  <w:style w:type="paragraph" w:styleId="NurText">
    <w:name w:val="Plain Text"/>
    <w:basedOn w:val="Standard"/>
    <w:link w:val="NurTextZchn"/>
    <w:rsid w:val="007C3244"/>
    <w:rPr>
      <w:rFonts w:ascii="Courier New" w:eastAsia="Times New Roman" w:hAnsi="Courier New" w:cs="Courier New"/>
      <w:sz w:val="20"/>
      <w:szCs w:val="20"/>
    </w:rPr>
  </w:style>
  <w:style w:type="character" w:customStyle="1" w:styleId="NurTextZchn">
    <w:name w:val="Nur Text Zchn"/>
    <w:basedOn w:val="Absatz-Standardschriftart"/>
    <w:link w:val="NurText"/>
    <w:rsid w:val="007C3244"/>
    <w:rPr>
      <w:rFonts w:ascii="Courier New" w:eastAsia="Times New Roman" w:hAnsi="Courier New" w:cs="Courier New"/>
    </w:rPr>
  </w:style>
  <w:style w:type="paragraph" w:styleId="Sprechblasentext">
    <w:name w:val="Balloon Text"/>
    <w:basedOn w:val="Standard"/>
    <w:link w:val="SprechblasentextZchn"/>
    <w:uiPriority w:val="99"/>
    <w:semiHidden/>
    <w:unhideWhenUsed/>
    <w:rsid w:val="00770C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0C58"/>
    <w:rPr>
      <w:rFonts w:ascii="Tahoma" w:hAnsi="Tahoma" w:cs="Tahoma"/>
      <w:sz w:val="16"/>
      <w:szCs w:val="16"/>
    </w:rPr>
  </w:style>
  <w:style w:type="character" w:styleId="Hyperlink">
    <w:name w:val="Hyperlink"/>
    <w:basedOn w:val="Absatz-Standardschriftart"/>
    <w:uiPriority w:val="99"/>
    <w:unhideWhenUsed/>
    <w:rsid w:val="00C93F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AC39FE"/>
    <w:pPr>
      <w:pBdr>
        <w:top w:val="single" w:sz="2" w:space="10" w:color="4F81BD"/>
        <w:left w:val="single" w:sz="2" w:space="10" w:color="4F81BD"/>
        <w:bottom w:val="single" w:sz="2" w:space="10" w:color="4F81BD"/>
        <w:right w:val="single" w:sz="2" w:space="10" w:color="4F81BD"/>
      </w:pBdr>
      <w:ind w:left="1152" w:right="1152"/>
    </w:pPr>
    <w:rPr>
      <w:i/>
      <w:iCs/>
      <w:color w:val="4F81BD"/>
    </w:rPr>
  </w:style>
  <w:style w:type="paragraph" w:styleId="Listenabsatz">
    <w:name w:val="List Paragraph"/>
    <w:basedOn w:val="Standard"/>
    <w:uiPriority w:val="34"/>
    <w:qFormat/>
    <w:rsid w:val="00F9127F"/>
    <w:pPr>
      <w:ind w:left="720"/>
      <w:contextualSpacing/>
    </w:pPr>
  </w:style>
  <w:style w:type="paragraph" w:styleId="Kopfzeile">
    <w:name w:val="header"/>
    <w:basedOn w:val="Standard"/>
    <w:link w:val="KopfzeileZchn"/>
    <w:uiPriority w:val="99"/>
    <w:unhideWhenUsed/>
    <w:rsid w:val="007A0051"/>
    <w:pPr>
      <w:tabs>
        <w:tab w:val="center" w:pos="4536"/>
        <w:tab w:val="right" w:pos="9072"/>
      </w:tabs>
    </w:pPr>
  </w:style>
  <w:style w:type="character" w:customStyle="1" w:styleId="KopfzeileZchn">
    <w:name w:val="Kopfzeile Zchn"/>
    <w:basedOn w:val="Absatz-Standardschriftart"/>
    <w:link w:val="Kopfzeile"/>
    <w:uiPriority w:val="99"/>
    <w:rsid w:val="007A0051"/>
    <w:rPr>
      <w:sz w:val="24"/>
      <w:szCs w:val="24"/>
    </w:rPr>
  </w:style>
  <w:style w:type="paragraph" w:styleId="Fuzeile">
    <w:name w:val="footer"/>
    <w:basedOn w:val="Standard"/>
    <w:link w:val="FuzeileZchn"/>
    <w:uiPriority w:val="99"/>
    <w:unhideWhenUsed/>
    <w:rsid w:val="007A0051"/>
    <w:pPr>
      <w:tabs>
        <w:tab w:val="center" w:pos="4536"/>
        <w:tab w:val="right" w:pos="9072"/>
      </w:tabs>
    </w:pPr>
  </w:style>
  <w:style w:type="character" w:customStyle="1" w:styleId="FuzeileZchn">
    <w:name w:val="Fußzeile Zchn"/>
    <w:basedOn w:val="Absatz-Standardschriftart"/>
    <w:link w:val="Fuzeile"/>
    <w:uiPriority w:val="99"/>
    <w:rsid w:val="007A0051"/>
    <w:rPr>
      <w:sz w:val="24"/>
      <w:szCs w:val="24"/>
    </w:rPr>
  </w:style>
  <w:style w:type="paragraph" w:styleId="NurText">
    <w:name w:val="Plain Text"/>
    <w:basedOn w:val="Standard"/>
    <w:link w:val="NurTextZchn"/>
    <w:rsid w:val="007C3244"/>
    <w:rPr>
      <w:rFonts w:ascii="Courier New" w:eastAsia="Times New Roman" w:hAnsi="Courier New" w:cs="Courier New"/>
      <w:sz w:val="20"/>
      <w:szCs w:val="20"/>
    </w:rPr>
  </w:style>
  <w:style w:type="character" w:customStyle="1" w:styleId="NurTextZchn">
    <w:name w:val="Nur Text Zchn"/>
    <w:basedOn w:val="Absatz-Standardschriftart"/>
    <w:link w:val="NurText"/>
    <w:rsid w:val="007C3244"/>
    <w:rPr>
      <w:rFonts w:ascii="Courier New" w:eastAsia="Times New Roman" w:hAnsi="Courier New" w:cs="Courier New"/>
    </w:rPr>
  </w:style>
  <w:style w:type="paragraph" w:styleId="Sprechblasentext">
    <w:name w:val="Balloon Text"/>
    <w:basedOn w:val="Standard"/>
    <w:link w:val="SprechblasentextZchn"/>
    <w:uiPriority w:val="99"/>
    <w:semiHidden/>
    <w:unhideWhenUsed/>
    <w:rsid w:val="00770C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0C58"/>
    <w:rPr>
      <w:rFonts w:ascii="Tahoma" w:hAnsi="Tahoma" w:cs="Tahoma"/>
      <w:sz w:val="16"/>
      <w:szCs w:val="16"/>
    </w:rPr>
  </w:style>
  <w:style w:type="character" w:styleId="Hyperlink">
    <w:name w:val="Hyperlink"/>
    <w:basedOn w:val="Absatz-Standardschriftart"/>
    <w:uiPriority w:val="99"/>
    <w:unhideWhenUsed/>
    <w:rsid w:val="00C93F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owl.de/fb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kn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5237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 Pottgiesser</dc:creator>
  <cp:lastModifiedBy>Niemeier</cp:lastModifiedBy>
  <cp:revision>2</cp:revision>
  <cp:lastPrinted>2013-12-10T10:40:00Z</cp:lastPrinted>
  <dcterms:created xsi:type="dcterms:W3CDTF">2014-11-06T10:22:00Z</dcterms:created>
  <dcterms:modified xsi:type="dcterms:W3CDTF">2014-11-06T10:22:00Z</dcterms:modified>
</cp:coreProperties>
</file>